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92C1" w14:textId="6CD97C2D" w:rsidR="00563916" w:rsidRPr="00BC0184" w:rsidRDefault="00FE7300" w:rsidP="00836706">
      <w:pPr>
        <w:rPr>
          <w:rFonts w:ascii="Georgia" w:hAnsi="Georgia"/>
          <w:b/>
          <w:sz w:val="40"/>
          <w:szCs w:val="40"/>
        </w:rPr>
      </w:pPr>
      <w:r w:rsidRPr="00BC0184">
        <w:rPr>
          <w:rFonts w:ascii="Georgia" w:hAnsi="Georgia"/>
          <w:b/>
          <w:sz w:val="40"/>
          <w:szCs w:val="40"/>
        </w:rPr>
        <w:t>Inntaksreglement ved Sandnes Friskole</w:t>
      </w:r>
    </w:p>
    <w:p w14:paraId="79A7A4F3" w14:textId="77777777" w:rsidR="0094788D" w:rsidRDefault="0094788D" w:rsidP="00836706">
      <w:pPr>
        <w:pStyle w:val="Brdtekst"/>
        <w:spacing w:after="0"/>
        <w:rPr>
          <w:b/>
          <w:iCs/>
          <w:sz w:val="28"/>
          <w:szCs w:val="28"/>
        </w:rPr>
      </w:pPr>
    </w:p>
    <w:p w14:paraId="18B24887" w14:textId="1EED564E" w:rsidR="00FE7300" w:rsidRPr="00CE2443" w:rsidRDefault="00FE7300" w:rsidP="00836706">
      <w:pPr>
        <w:pStyle w:val="Brdtekst"/>
        <w:spacing w:after="0"/>
        <w:rPr>
          <w:b/>
          <w:iCs/>
          <w:color w:val="000000" w:themeColor="text1"/>
          <w:sz w:val="26"/>
          <w:szCs w:val="26"/>
        </w:rPr>
      </w:pPr>
      <w:r w:rsidRPr="00CE2443">
        <w:rPr>
          <w:b/>
          <w:iCs/>
          <w:color w:val="000000" w:themeColor="text1"/>
          <w:sz w:val="26"/>
          <w:szCs w:val="26"/>
        </w:rPr>
        <w:t>Inntaksområde:</w:t>
      </w:r>
    </w:p>
    <w:p w14:paraId="0A952AC1" w14:textId="77777777" w:rsidR="00070557" w:rsidRPr="00CE2443" w:rsidRDefault="00FE7300" w:rsidP="00FE7300">
      <w:pPr>
        <w:pStyle w:val="Brdtekst"/>
        <w:spacing w:after="0"/>
        <w:ind w:left="360" w:hanging="360"/>
        <w:rPr>
          <w:iCs/>
          <w:color w:val="000000" w:themeColor="text1"/>
          <w:sz w:val="26"/>
          <w:szCs w:val="26"/>
        </w:rPr>
      </w:pPr>
      <w:r w:rsidRPr="00CE2443">
        <w:rPr>
          <w:iCs/>
          <w:color w:val="000000" w:themeColor="text1"/>
          <w:sz w:val="26"/>
          <w:szCs w:val="26"/>
        </w:rPr>
        <w:t>Sandnes Friskole ta</w:t>
      </w:r>
      <w:r w:rsidR="009736B2" w:rsidRPr="00CE2443">
        <w:rPr>
          <w:iCs/>
          <w:color w:val="000000" w:themeColor="text1"/>
          <w:sz w:val="26"/>
          <w:szCs w:val="26"/>
        </w:rPr>
        <w:t>r</w:t>
      </w:r>
      <w:r w:rsidRPr="00CE2443">
        <w:rPr>
          <w:iCs/>
          <w:color w:val="000000" w:themeColor="text1"/>
          <w:sz w:val="26"/>
          <w:szCs w:val="26"/>
        </w:rPr>
        <w:t xml:space="preserve"> inn alle elever so</w:t>
      </w:r>
      <w:r w:rsidR="00070557" w:rsidRPr="00CE2443">
        <w:rPr>
          <w:iCs/>
          <w:color w:val="000000" w:themeColor="text1"/>
          <w:sz w:val="26"/>
          <w:szCs w:val="26"/>
        </w:rPr>
        <w:t>m fyller vilkårene for inntak</w:t>
      </w:r>
    </w:p>
    <w:p w14:paraId="1795DB13" w14:textId="77777777" w:rsidR="00FE7300" w:rsidRPr="00CE2443" w:rsidRDefault="00FE7300" w:rsidP="00FE7300">
      <w:pPr>
        <w:pStyle w:val="Brdtekst"/>
        <w:spacing w:after="0"/>
        <w:ind w:left="360" w:hanging="360"/>
        <w:rPr>
          <w:iCs/>
          <w:color w:val="000000" w:themeColor="text1"/>
          <w:sz w:val="26"/>
          <w:szCs w:val="26"/>
        </w:rPr>
      </w:pPr>
      <w:r w:rsidRPr="00CE2443">
        <w:rPr>
          <w:iCs/>
          <w:color w:val="000000" w:themeColor="text1"/>
          <w:sz w:val="26"/>
          <w:szCs w:val="26"/>
        </w:rPr>
        <w:t>offentlige skoler. Hele landet er</w:t>
      </w:r>
      <w:r w:rsidR="009736B2" w:rsidRPr="00CE2443">
        <w:rPr>
          <w:iCs/>
          <w:color w:val="000000" w:themeColor="text1"/>
          <w:sz w:val="26"/>
          <w:szCs w:val="26"/>
        </w:rPr>
        <w:t xml:space="preserve"> inntaksområde</w:t>
      </w:r>
      <w:r w:rsidRPr="00CE2443">
        <w:rPr>
          <w:iCs/>
          <w:color w:val="000000" w:themeColor="text1"/>
          <w:sz w:val="26"/>
          <w:szCs w:val="26"/>
        </w:rPr>
        <w:t xml:space="preserve"> </w:t>
      </w:r>
      <w:r w:rsidRPr="00CE2443">
        <w:rPr>
          <w:i/>
          <w:iCs/>
          <w:color w:val="000000" w:themeColor="text1"/>
          <w:sz w:val="26"/>
          <w:szCs w:val="26"/>
        </w:rPr>
        <w:t>(J.fr. privatskolelova § 3-1)</w:t>
      </w:r>
      <w:r w:rsidR="009736B2" w:rsidRPr="00CE2443">
        <w:rPr>
          <w:i/>
          <w:iCs/>
          <w:color w:val="000000" w:themeColor="text1"/>
          <w:sz w:val="26"/>
          <w:szCs w:val="26"/>
        </w:rPr>
        <w:t>.</w:t>
      </w:r>
    </w:p>
    <w:p w14:paraId="6B021AC7" w14:textId="77777777" w:rsidR="00836706" w:rsidRPr="00CE2443" w:rsidRDefault="00836706" w:rsidP="00070557">
      <w:pPr>
        <w:pStyle w:val="Brdtekst"/>
        <w:spacing w:after="0"/>
        <w:rPr>
          <w:color w:val="000000" w:themeColor="text1"/>
          <w:sz w:val="26"/>
          <w:szCs w:val="26"/>
        </w:rPr>
      </w:pPr>
    </w:p>
    <w:p w14:paraId="4ACA2AF2" w14:textId="77777777" w:rsidR="00FE7300" w:rsidRPr="00CE2443" w:rsidRDefault="00FE7300" w:rsidP="00836706">
      <w:pPr>
        <w:pStyle w:val="Brdtekst"/>
        <w:spacing w:after="0"/>
        <w:rPr>
          <w:b/>
          <w:color w:val="000000" w:themeColor="text1"/>
          <w:sz w:val="26"/>
          <w:szCs w:val="26"/>
        </w:rPr>
      </w:pPr>
      <w:r w:rsidRPr="00CE2443">
        <w:rPr>
          <w:b/>
          <w:color w:val="000000" w:themeColor="text1"/>
          <w:sz w:val="26"/>
          <w:szCs w:val="26"/>
        </w:rPr>
        <w:t>Inntak:</w:t>
      </w:r>
    </w:p>
    <w:p w14:paraId="48DE5A0F" w14:textId="77777777" w:rsidR="00B120A6" w:rsidRPr="00CE2443" w:rsidRDefault="00B120A6" w:rsidP="00B120A6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Styret</w:t>
      </w:r>
      <w:r w:rsidR="00577B78" w:rsidRPr="00CE2443">
        <w:rPr>
          <w:color w:val="000000" w:themeColor="text1"/>
          <w:sz w:val="26"/>
          <w:szCs w:val="26"/>
        </w:rPr>
        <w:t>s</w:t>
      </w:r>
      <w:r w:rsidRPr="00CE2443">
        <w:rPr>
          <w:color w:val="000000" w:themeColor="text1"/>
          <w:sz w:val="26"/>
          <w:szCs w:val="26"/>
        </w:rPr>
        <w:t xml:space="preserve"> vedtak om klassestørrelser regulerer hvor mange elever som </w:t>
      </w:r>
      <w:r w:rsidR="005A3BEE" w:rsidRPr="00CE2443">
        <w:rPr>
          <w:color w:val="000000" w:themeColor="text1"/>
          <w:sz w:val="26"/>
          <w:szCs w:val="26"/>
        </w:rPr>
        <w:t xml:space="preserve">hvert år </w:t>
      </w:r>
      <w:r w:rsidRPr="00CE2443">
        <w:rPr>
          <w:color w:val="000000" w:themeColor="text1"/>
          <w:sz w:val="26"/>
          <w:szCs w:val="26"/>
        </w:rPr>
        <w:t xml:space="preserve">kan tas inn på </w:t>
      </w:r>
      <w:r w:rsidR="005A3BEE" w:rsidRPr="00CE2443">
        <w:rPr>
          <w:color w:val="000000" w:themeColor="text1"/>
          <w:sz w:val="26"/>
          <w:szCs w:val="26"/>
        </w:rPr>
        <w:t>de ulike klassetrinnene</w:t>
      </w:r>
      <w:r w:rsidRPr="00CE2443">
        <w:rPr>
          <w:color w:val="000000" w:themeColor="text1"/>
          <w:sz w:val="26"/>
          <w:szCs w:val="26"/>
        </w:rPr>
        <w:t>.</w:t>
      </w:r>
    </w:p>
    <w:p w14:paraId="1531CA9E" w14:textId="77777777" w:rsidR="008776E1" w:rsidRPr="00CE2443" w:rsidRDefault="008776E1" w:rsidP="00070557">
      <w:pPr>
        <w:pStyle w:val="Brdtekst"/>
        <w:spacing w:after="0"/>
        <w:rPr>
          <w:color w:val="000000" w:themeColor="text1"/>
          <w:sz w:val="26"/>
          <w:szCs w:val="26"/>
        </w:rPr>
      </w:pPr>
    </w:p>
    <w:p w14:paraId="3236C8B8" w14:textId="77777777" w:rsidR="00070557" w:rsidRPr="00CE2443" w:rsidRDefault="00FE7300" w:rsidP="00070557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Skolen vi</w:t>
      </w:r>
      <w:r w:rsidR="00BD3059" w:rsidRPr="00CE2443">
        <w:rPr>
          <w:color w:val="000000" w:themeColor="text1"/>
          <w:sz w:val="26"/>
          <w:szCs w:val="26"/>
        </w:rPr>
        <w:t>l ta inn nye elever så langt det er</w:t>
      </w:r>
      <w:r w:rsidRPr="00CE2443">
        <w:rPr>
          <w:color w:val="000000" w:themeColor="text1"/>
          <w:sz w:val="26"/>
          <w:szCs w:val="26"/>
        </w:rPr>
        <w:t xml:space="preserve"> plass.</w:t>
      </w:r>
      <w:r w:rsidR="00070557" w:rsidRPr="00CE2443">
        <w:rPr>
          <w:color w:val="000000" w:themeColor="text1"/>
          <w:sz w:val="26"/>
          <w:szCs w:val="26"/>
        </w:rPr>
        <w:t xml:space="preserve"> </w:t>
      </w:r>
    </w:p>
    <w:p w14:paraId="01BA4840" w14:textId="77777777" w:rsidR="00CE2443" w:rsidRPr="00CE2443" w:rsidRDefault="004A595E" w:rsidP="004A595E">
      <w:pPr>
        <w:pStyle w:val="Brdtekst"/>
        <w:spacing w:after="0"/>
        <w:rPr>
          <w:strike/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 xml:space="preserve">Skolen har løpende inntak fram til inntaksstopp til og med </w:t>
      </w:r>
      <w:r w:rsidR="009D6452" w:rsidRPr="00CE2443">
        <w:rPr>
          <w:color w:val="000000" w:themeColor="text1"/>
          <w:sz w:val="26"/>
          <w:szCs w:val="26"/>
        </w:rPr>
        <w:t xml:space="preserve">1.juni før gjeldende skoleår. </w:t>
      </w:r>
    </w:p>
    <w:p w14:paraId="554EADC5" w14:textId="3C28BBD2" w:rsidR="001124B3" w:rsidRPr="00CE2443" w:rsidRDefault="00A13DE3" w:rsidP="004A595E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For 1.klasse er det inntaksstopp til og med første skoledag.</w:t>
      </w:r>
    </w:p>
    <w:p w14:paraId="665EE7DB" w14:textId="77777777" w:rsidR="001124B3" w:rsidRPr="00CE2443" w:rsidRDefault="001124B3" w:rsidP="004A595E">
      <w:pPr>
        <w:pStyle w:val="Brdtekst"/>
        <w:spacing w:after="0"/>
        <w:rPr>
          <w:color w:val="000000" w:themeColor="text1"/>
          <w:sz w:val="26"/>
          <w:szCs w:val="26"/>
        </w:rPr>
      </w:pPr>
    </w:p>
    <w:p w14:paraId="08095FCE" w14:textId="5D86DA8C" w:rsidR="000359E2" w:rsidRPr="00CE2443" w:rsidRDefault="001B1CB1" w:rsidP="004A595E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Ved søknad til framtidige skoleår vil gj</w:t>
      </w:r>
      <w:r w:rsidR="0095785E" w:rsidRPr="00CE2443">
        <w:rPr>
          <w:color w:val="000000" w:themeColor="text1"/>
          <w:sz w:val="26"/>
          <w:szCs w:val="26"/>
        </w:rPr>
        <w:t xml:space="preserve">eldende skoleår prioriteres fram til </w:t>
      </w:r>
      <w:r w:rsidR="00E62730" w:rsidRPr="00CE2443">
        <w:rPr>
          <w:color w:val="000000" w:themeColor="text1"/>
          <w:sz w:val="26"/>
          <w:szCs w:val="26"/>
        </w:rPr>
        <w:t>inntaksstopp</w:t>
      </w:r>
      <w:r w:rsidR="0095785E" w:rsidRPr="00CE2443">
        <w:rPr>
          <w:color w:val="000000" w:themeColor="text1"/>
          <w:sz w:val="26"/>
          <w:szCs w:val="26"/>
        </w:rPr>
        <w:t xml:space="preserve"> og </w:t>
      </w:r>
      <w:r w:rsidR="000359E2" w:rsidRPr="00CE2443">
        <w:rPr>
          <w:color w:val="000000" w:themeColor="text1"/>
          <w:sz w:val="26"/>
          <w:szCs w:val="26"/>
        </w:rPr>
        <w:t>etter</w:t>
      </w:r>
      <w:r w:rsidR="0095785E" w:rsidRPr="00CE2443">
        <w:rPr>
          <w:color w:val="000000" w:themeColor="text1"/>
          <w:sz w:val="26"/>
          <w:szCs w:val="26"/>
        </w:rPr>
        <w:t xml:space="preserve"> prioritering</w:t>
      </w:r>
      <w:r w:rsidR="00F13874" w:rsidRPr="00CE2443">
        <w:rPr>
          <w:color w:val="000000" w:themeColor="text1"/>
          <w:sz w:val="26"/>
          <w:szCs w:val="26"/>
        </w:rPr>
        <w:t xml:space="preserve"> </w:t>
      </w:r>
      <w:proofErr w:type="spellStart"/>
      <w:r w:rsidR="00F13874" w:rsidRPr="00CE2443">
        <w:rPr>
          <w:color w:val="000000" w:themeColor="text1"/>
          <w:sz w:val="26"/>
          <w:szCs w:val="26"/>
        </w:rPr>
        <w:t>pnkt</w:t>
      </w:r>
      <w:proofErr w:type="spellEnd"/>
      <w:r w:rsidR="00F13874" w:rsidRPr="00CE2443">
        <w:rPr>
          <w:color w:val="000000" w:themeColor="text1"/>
          <w:sz w:val="26"/>
          <w:szCs w:val="26"/>
        </w:rPr>
        <w:t>. 1-4 under</w:t>
      </w:r>
      <w:r w:rsidR="0095785E" w:rsidRPr="00CE2443">
        <w:rPr>
          <w:color w:val="000000" w:themeColor="text1"/>
          <w:sz w:val="26"/>
          <w:szCs w:val="26"/>
        </w:rPr>
        <w:t xml:space="preserve"> fram</w:t>
      </w:r>
      <w:r w:rsidR="00E62730" w:rsidRPr="00CE2443">
        <w:rPr>
          <w:color w:val="000000" w:themeColor="text1"/>
          <w:sz w:val="26"/>
          <w:szCs w:val="26"/>
        </w:rPr>
        <w:t xml:space="preserve"> </w:t>
      </w:r>
      <w:r w:rsidR="0095785E" w:rsidRPr="00CE2443">
        <w:rPr>
          <w:color w:val="000000" w:themeColor="text1"/>
          <w:sz w:val="26"/>
          <w:szCs w:val="26"/>
        </w:rPr>
        <w:t>til 1.oktober.</w:t>
      </w:r>
      <w:r w:rsidRPr="00CE2443">
        <w:rPr>
          <w:color w:val="000000" w:themeColor="text1"/>
          <w:sz w:val="26"/>
          <w:szCs w:val="26"/>
        </w:rPr>
        <w:t xml:space="preserve"> </w:t>
      </w:r>
    </w:p>
    <w:p w14:paraId="00456710" w14:textId="6272745F" w:rsidR="004A595E" w:rsidRPr="00CE2443" w:rsidRDefault="001B1CB1" w:rsidP="004A595E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 xml:space="preserve">Søkere til </w:t>
      </w:r>
      <w:r w:rsidR="002426EA" w:rsidRPr="00CE2443">
        <w:rPr>
          <w:color w:val="000000" w:themeColor="text1"/>
          <w:sz w:val="26"/>
          <w:szCs w:val="26"/>
        </w:rPr>
        <w:t>framtidige</w:t>
      </w:r>
      <w:r w:rsidRPr="00CE2443">
        <w:rPr>
          <w:color w:val="000000" w:themeColor="text1"/>
          <w:sz w:val="26"/>
          <w:szCs w:val="26"/>
        </w:rPr>
        <w:t xml:space="preserve"> skoleår vil få </w:t>
      </w:r>
      <w:r w:rsidR="000359E2" w:rsidRPr="00CE2443">
        <w:rPr>
          <w:color w:val="000000" w:themeColor="text1"/>
          <w:sz w:val="26"/>
          <w:szCs w:val="26"/>
        </w:rPr>
        <w:t>vedtak</w:t>
      </w:r>
      <w:r w:rsidRPr="00CE2443">
        <w:rPr>
          <w:color w:val="000000" w:themeColor="text1"/>
          <w:sz w:val="26"/>
          <w:szCs w:val="26"/>
        </w:rPr>
        <w:t xml:space="preserve"> o</w:t>
      </w:r>
      <w:r w:rsidR="0095785E" w:rsidRPr="00CE2443">
        <w:rPr>
          <w:color w:val="000000" w:themeColor="text1"/>
          <w:sz w:val="26"/>
          <w:szCs w:val="26"/>
        </w:rPr>
        <w:t xml:space="preserve">m venteliste </w:t>
      </w:r>
      <w:r w:rsidR="00E62730" w:rsidRPr="00CE2443">
        <w:rPr>
          <w:color w:val="000000" w:themeColor="text1"/>
          <w:sz w:val="26"/>
          <w:szCs w:val="26"/>
        </w:rPr>
        <w:t xml:space="preserve">fram til </w:t>
      </w:r>
      <w:r w:rsidR="002426EA" w:rsidRPr="00CE2443">
        <w:rPr>
          <w:color w:val="000000" w:themeColor="text1"/>
          <w:sz w:val="26"/>
          <w:szCs w:val="26"/>
        </w:rPr>
        <w:t>søknadsperioden</w:t>
      </w:r>
      <w:r w:rsidR="000359E2" w:rsidRPr="00CE2443">
        <w:rPr>
          <w:color w:val="000000" w:themeColor="text1"/>
          <w:sz w:val="26"/>
          <w:szCs w:val="26"/>
        </w:rPr>
        <w:t xml:space="preserve"> </w:t>
      </w:r>
      <w:r w:rsidR="002426EA" w:rsidRPr="00CE2443">
        <w:rPr>
          <w:color w:val="000000" w:themeColor="text1"/>
          <w:sz w:val="26"/>
          <w:szCs w:val="26"/>
        </w:rPr>
        <w:t>åpn</w:t>
      </w:r>
      <w:r w:rsidR="00E62730" w:rsidRPr="00CE2443">
        <w:rPr>
          <w:color w:val="000000" w:themeColor="text1"/>
          <w:sz w:val="26"/>
          <w:szCs w:val="26"/>
        </w:rPr>
        <w:t>er for det skoleåret det er søk</w:t>
      </w:r>
      <w:r w:rsidR="00A13DE3" w:rsidRPr="00CE2443">
        <w:rPr>
          <w:color w:val="000000" w:themeColor="text1"/>
          <w:sz w:val="26"/>
          <w:szCs w:val="26"/>
        </w:rPr>
        <w:t>e</w:t>
      </w:r>
      <w:r w:rsidR="00E62730" w:rsidRPr="00CE2443">
        <w:rPr>
          <w:color w:val="000000" w:themeColor="text1"/>
          <w:sz w:val="26"/>
          <w:szCs w:val="26"/>
        </w:rPr>
        <w:t>s</w:t>
      </w:r>
      <w:r w:rsidR="002426EA" w:rsidRPr="00CE2443">
        <w:rPr>
          <w:color w:val="000000" w:themeColor="text1"/>
          <w:sz w:val="26"/>
          <w:szCs w:val="26"/>
        </w:rPr>
        <w:t xml:space="preserve"> til</w:t>
      </w:r>
      <w:r w:rsidR="000359E2" w:rsidRPr="00CE2443">
        <w:rPr>
          <w:color w:val="000000" w:themeColor="text1"/>
          <w:sz w:val="26"/>
          <w:szCs w:val="26"/>
        </w:rPr>
        <w:t xml:space="preserve">. Søknadsperioden for kommende skoleår åpner fra og med 1.oktober. </w:t>
      </w:r>
    </w:p>
    <w:p w14:paraId="4F177A7B" w14:textId="77777777" w:rsidR="00F601E0" w:rsidRPr="00CE2443" w:rsidRDefault="00F601E0" w:rsidP="00070557">
      <w:pPr>
        <w:pStyle w:val="Brdtekst"/>
        <w:spacing w:after="0"/>
        <w:rPr>
          <w:b/>
          <w:color w:val="000000" w:themeColor="text1"/>
          <w:sz w:val="26"/>
          <w:szCs w:val="26"/>
        </w:rPr>
      </w:pPr>
    </w:p>
    <w:p w14:paraId="78760639" w14:textId="42D08BEE" w:rsidR="005A3BEE" w:rsidRPr="00CE2443" w:rsidRDefault="00432801" w:rsidP="00070557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 xml:space="preserve">Ved </w:t>
      </w:r>
      <w:r w:rsidR="00C46D3B" w:rsidRPr="00CE2443">
        <w:rPr>
          <w:color w:val="000000" w:themeColor="text1"/>
          <w:sz w:val="26"/>
          <w:szCs w:val="26"/>
        </w:rPr>
        <w:t xml:space="preserve">mottakelse av </w:t>
      </w:r>
      <w:r w:rsidRPr="00CE2443">
        <w:rPr>
          <w:color w:val="000000" w:themeColor="text1"/>
          <w:sz w:val="26"/>
          <w:szCs w:val="26"/>
        </w:rPr>
        <w:t>søknad</w:t>
      </w:r>
      <w:r w:rsidR="00C46D3B" w:rsidRPr="00CE2443">
        <w:rPr>
          <w:color w:val="000000" w:themeColor="text1"/>
          <w:sz w:val="26"/>
          <w:szCs w:val="26"/>
        </w:rPr>
        <w:t>er</w:t>
      </w:r>
      <w:r w:rsidRPr="00CE2443">
        <w:rPr>
          <w:color w:val="000000" w:themeColor="text1"/>
          <w:sz w:val="26"/>
          <w:szCs w:val="26"/>
        </w:rPr>
        <w:t xml:space="preserve"> på samme dato </w:t>
      </w:r>
      <w:r w:rsidR="00C46D3B" w:rsidRPr="00CE2443">
        <w:rPr>
          <w:color w:val="000000" w:themeColor="text1"/>
          <w:sz w:val="26"/>
          <w:szCs w:val="26"/>
        </w:rPr>
        <w:t>der det ikke er nok</w:t>
      </w:r>
      <w:r w:rsidRPr="00CE2443">
        <w:rPr>
          <w:color w:val="000000" w:themeColor="text1"/>
          <w:sz w:val="26"/>
          <w:szCs w:val="26"/>
        </w:rPr>
        <w:t xml:space="preserve"> ledige plasser</w:t>
      </w:r>
      <w:r w:rsidR="00C46D3B" w:rsidRPr="00CE2443">
        <w:rPr>
          <w:color w:val="000000" w:themeColor="text1"/>
          <w:sz w:val="26"/>
          <w:szCs w:val="26"/>
        </w:rPr>
        <w:t xml:space="preserve"> på trinnet,</w:t>
      </w:r>
      <w:r w:rsidRPr="00CE2443">
        <w:rPr>
          <w:color w:val="000000" w:themeColor="text1"/>
          <w:sz w:val="26"/>
          <w:szCs w:val="26"/>
        </w:rPr>
        <w:t xml:space="preserve"> vi</w:t>
      </w:r>
      <w:r w:rsidR="00C46D3B" w:rsidRPr="00CE2443">
        <w:rPr>
          <w:color w:val="000000" w:themeColor="text1"/>
          <w:sz w:val="26"/>
          <w:szCs w:val="26"/>
        </w:rPr>
        <w:t>l</w:t>
      </w:r>
      <w:r w:rsidR="00E62730" w:rsidRPr="00CE2443">
        <w:rPr>
          <w:color w:val="000000" w:themeColor="text1"/>
          <w:sz w:val="26"/>
          <w:szCs w:val="26"/>
        </w:rPr>
        <w:t xml:space="preserve"> prioritering skje </w:t>
      </w:r>
      <w:r w:rsidRPr="00CE2443">
        <w:rPr>
          <w:color w:val="000000" w:themeColor="text1"/>
          <w:sz w:val="26"/>
          <w:szCs w:val="26"/>
        </w:rPr>
        <w:t xml:space="preserve">ved </w:t>
      </w:r>
      <w:r w:rsidR="00E22A92" w:rsidRPr="00CE2443">
        <w:rPr>
          <w:color w:val="000000" w:themeColor="text1"/>
          <w:sz w:val="26"/>
          <w:szCs w:val="26"/>
        </w:rPr>
        <w:t xml:space="preserve">klokkeslettet søknaden er mottatt. </w:t>
      </w:r>
    </w:p>
    <w:p w14:paraId="6C570C05" w14:textId="77777777" w:rsidR="00432801" w:rsidRPr="00CE2443" w:rsidRDefault="00432801" w:rsidP="00070557">
      <w:pPr>
        <w:pStyle w:val="Brdtekst"/>
        <w:spacing w:after="0"/>
        <w:rPr>
          <w:color w:val="000000" w:themeColor="text1"/>
          <w:sz w:val="26"/>
          <w:szCs w:val="26"/>
        </w:rPr>
      </w:pPr>
    </w:p>
    <w:p w14:paraId="0F5AED15" w14:textId="5BE75866" w:rsidR="00F601E0" w:rsidRPr="00CE2443" w:rsidRDefault="00836706" w:rsidP="00836706">
      <w:pPr>
        <w:pStyle w:val="Brdtekst"/>
        <w:spacing w:after="0"/>
        <w:rPr>
          <w:b/>
          <w:color w:val="000000" w:themeColor="text1"/>
          <w:sz w:val="26"/>
          <w:szCs w:val="26"/>
        </w:rPr>
      </w:pPr>
      <w:r w:rsidRPr="00CE2443">
        <w:rPr>
          <w:b/>
          <w:color w:val="000000" w:themeColor="text1"/>
          <w:sz w:val="26"/>
          <w:szCs w:val="26"/>
        </w:rPr>
        <w:t>Etter</w:t>
      </w:r>
      <w:r w:rsidR="00A13DE3" w:rsidRPr="00CE2443">
        <w:rPr>
          <w:b/>
          <w:color w:val="000000" w:themeColor="text1"/>
          <w:sz w:val="26"/>
          <w:szCs w:val="26"/>
        </w:rPr>
        <w:t xml:space="preserve"> inntaksstopp</w:t>
      </w:r>
      <w:r w:rsidR="004A595E" w:rsidRPr="00CE2443">
        <w:rPr>
          <w:b/>
          <w:color w:val="000000" w:themeColor="text1"/>
          <w:sz w:val="26"/>
          <w:szCs w:val="26"/>
        </w:rPr>
        <w:t xml:space="preserve"> </w:t>
      </w:r>
      <w:r w:rsidR="00F601E0" w:rsidRPr="00CE2443">
        <w:rPr>
          <w:b/>
          <w:color w:val="000000" w:themeColor="text1"/>
          <w:sz w:val="26"/>
          <w:szCs w:val="26"/>
        </w:rPr>
        <w:t>gjelder</w:t>
      </w:r>
      <w:r w:rsidR="00E9305B" w:rsidRPr="00CE2443">
        <w:rPr>
          <w:b/>
          <w:color w:val="000000" w:themeColor="text1"/>
          <w:sz w:val="26"/>
          <w:szCs w:val="26"/>
        </w:rPr>
        <w:t xml:space="preserve"> følgende prioriteringer</w:t>
      </w:r>
      <w:r w:rsidR="00D2444C" w:rsidRPr="00CE2443">
        <w:rPr>
          <w:b/>
          <w:color w:val="000000" w:themeColor="text1"/>
          <w:sz w:val="26"/>
          <w:szCs w:val="26"/>
        </w:rPr>
        <w:t>:</w:t>
      </w:r>
    </w:p>
    <w:p w14:paraId="10BF1DD3" w14:textId="69332C33" w:rsidR="009F7385" w:rsidRPr="00CE2443" w:rsidRDefault="009F7385" w:rsidP="009F7385">
      <w:pPr>
        <w:pStyle w:val="Brdtekst"/>
        <w:numPr>
          <w:ilvl w:val="0"/>
          <w:numId w:val="19"/>
        </w:numPr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Barn fra menighetene F</w:t>
      </w:r>
      <w:r w:rsidR="001B1CB1" w:rsidRPr="00CE2443">
        <w:rPr>
          <w:color w:val="000000" w:themeColor="text1"/>
          <w:sz w:val="26"/>
          <w:szCs w:val="26"/>
        </w:rPr>
        <w:t xml:space="preserve">amiliekirken og Betel Hommersåk. Medlemskapet må ha vært gjeldende i minimum et år. </w:t>
      </w:r>
    </w:p>
    <w:p w14:paraId="0EE7D6C9" w14:textId="003CE07F" w:rsidR="009F7385" w:rsidRPr="00CE2443" w:rsidRDefault="009F7385" w:rsidP="009F7385">
      <w:pPr>
        <w:pStyle w:val="Brdtekst"/>
        <w:numPr>
          <w:ilvl w:val="0"/>
          <w:numId w:val="19"/>
        </w:numPr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Barn av personale</w:t>
      </w:r>
      <w:r w:rsidR="00455E18" w:rsidRPr="00CE2443">
        <w:rPr>
          <w:color w:val="000000" w:themeColor="text1"/>
          <w:sz w:val="26"/>
          <w:szCs w:val="26"/>
        </w:rPr>
        <w:t>t (ansatte ved skolen)</w:t>
      </w:r>
      <w:r w:rsidRPr="00CE2443">
        <w:rPr>
          <w:color w:val="000000" w:themeColor="text1"/>
          <w:sz w:val="26"/>
          <w:szCs w:val="26"/>
        </w:rPr>
        <w:t>.</w:t>
      </w:r>
    </w:p>
    <w:p w14:paraId="6F279A29" w14:textId="77777777" w:rsidR="009F7385" w:rsidRPr="00CE2443" w:rsidRDefault="009F7385" w:rsidP="009F7385">
      <w:pPr>
        <w:pStyle w:val="Brdtekst"/>
        <w:numPr>
          <w:ilvl w:val="0"/>
          <w:numId w:val="19"/>
        </w:numPr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Barn som fra før har søsken ved skolen.</w:t>
      </w:r>
    </w:p>
    <w:p w14:paraId="18ECAB04" w14:textId="55AB4B22" w:rsidR="00432801" w:rsidRPr="00CE2443" w:rsidRDefault="00695E92" w:rsidP="00695E92">
      <w:pPr>
        <w:pStyle w:val="Brdtekst"/>
        <w:numPr>
          <w:ilvl w:val="0"/>
          <w:numId w:val="19"/>
        </w:numPr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Elever som kom</w:t>
      </w:r>
      <w:r w:rsidR="00C90746" w:rsidRPr="00CE2443">
        <w:rPr>
          <w:color w:val="000000" w:themeColor="text1"/>
          <w:sz w:val="26"/>
          <w:szCs w:val="26"/>
        </w:rPr>
        <w:t>mer</w:t>
      </w:r>
      <w:r w:rsidR="00AA2042" w:rsidRPr="00CE2443">
        <w:rPr>
          <w:color w:val="000000" w:themeColor="text1"/>
          <w:sz w:val="26"/>
          <w:szCs w:val="26"/>
        </w:rPr>
        <w:t xml:space="preserve"> </w:t>
      </w:r>
      <w:r w:rsidR="0091635B" w:rsidRPr="00CE2443">
        <w:rPr>
          <w:color w:val="000000" w:themeColor="text1"/>
          <w:sz w:val="26"/>
          <w:szCs w:val="26"/>
        </w:rPr>
        <w:t>tilflyttende fra kommuner</w:t>
      </w:r>
      <w:r w:rsidR="00C90746" w:rsidRPr="00CE2443">
        <w:rPr>
          <w:color w:val="000000" w:themeColor="text1"/>
          <w:sz w:val="26"/>
          <w:szCs w:val="26"/>
        </w:rPr>
        <w:t xml:space="preserve"> utenfor Sandnes, Stavanger, Randaberg, Sola, Gjesdal, </w:t>
      </w:r>
      <w:r w:rsidR="0091635B" w:rsidRPr="00CE2443">
        <w:rPr>
          <w:color w:val="000000" w:themeColor="text1"/>
          <w:sz w:val="26"/>
          <w:szCs w:val="26"/>
        </w:rPr>
        <w:t xml:space="preserve">Bjerkreim, </w:t>
      </w:r>
      <w:r w:rsidR="00C90746" w:rsidRPr="00CE2443">
        <w:rPr>
          <w:color w:val="000000" w:themeColor="text1"/>
          <w:sz w:val="26"/>
          <w:szCs w:val="26"/>
        </w:rPr>
        <w:t xml:space="preserve">Klepp, Time, og Hå kommune, </w:t>
      </w:r>
      <w:r w:rsidRPr="00CE2443">
        <w:rPr>
          <w:color w:val="000000" w:themeColor="text1"/>
          <w:sz w:val="26"/>
          <w:szCs w:val="26"/>
        </w:rPr>
        <w:t>og for e</w:t>
      </w:r>
      <w:r w:rsidR="00500D38" w:rsidRPr="00CE2443">
        <w:rPr>
          <w:color w:val="000000" w:themeColor="text1"/>
          <w:sz w:val="26"/>
          <w:szCs w:val="26"/>
        </w:rPr>
        <w:t xml:space="preserve">lever som </w:t>
      </w:r>
      <w:r w:rsidR="00D2444C" w:rsidRPr="00CE2443">
        <w:rPr>
          <w:color w:val="000000" w:themeColor="text1"/>
          <w:sz w:val="26"/>
          <w:szCs w:val="26"/>
        </w:rPr>
        <w:t>har fått</w:t>
      </w:r>
      <w:r w:rsidR="00AA2042" w:rsidRPr="00CE2443">
        <w:rPr>
          <w:color w:val="000000" w:themeColor="text1"/>
          <w:sz w:val="26"/>
          <w:szCs w:val="26"/>
        </w:rPr>
        <w:t>,</w:t>
      </w:r>
      <w:r w:rsidR="00D2444C" w:rsidRPr="00CE2443">
        <w:rPr>
          <w:color w:val="000000" w:themeColor="text1"/>
          <w:sz w:val="26"/>
          <w:szCs w:val="26"/>
        </w:rPr>
        <w:t xml:space="preserve"> </w:t>
      </w:r>
      <w:r w:rsidR="00BC0184" w:rsidRPr="00CE2443">
        <w:rPr>
          <w:color w:val="000000" w:themeColor="text1"/>
          <w:sz w:val="26"/>
          <w:szCs w:val="26"/>
        </w:rPr>
        <w:t xml:space="preserve">og tatt imot plass, men som </w:t>
      </w:r>
      <w:r w:rsidR="00500D38" w:rsidRPr="00CE2443">
        <w:rPr>
          <w:color w:val="000000" w:themeColor="text1"/>
          <w:sz w:val="26"/>
          <w:szCs w:val="26"/>
        </w:rPr>
        <w:t>i løpet av skoleåret har et lengre utenlandsopphold enn 14 dager.</w:t>
      </w:r>
    </w:p>
    <w:p w14:paraId="0332CC04" w14:textId="77777777" w:rsidR="000359E2" w:rsidRPr="00CE2443" w:rsidRDefault="000359E2" w:rsidP="008325C4">
      <w:pPr>
        <w:pStyle w:val="Brdtekst"/>
        <w:spacing w:after="0"/>
        <w:rPr>
          <w:color w:val="000000" w:themeColor="text1"/>
          <w:sz w:val="26"/>
          <w:szCs w:val="26"/>
        </w:rPr>
      </w:pPr>
    </w:p>
    <w:p w14:paraId="603B6D9D" w14:textId="4061CE44" w:rsidR="001124B3" w:rsidRPr="00CE2443" w:rsidRDefault="00E62730" w:rsidP="008325C4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Ledig skoleplass vil fylles etter</w:t>
      </w:r>
      <w:r w:rsidR="001124B3" w:rsidRPr="00CE2443">
        <w:rPr>
          <w:color w:val="000000" w:themeColor="text1"/>
          <w:sz w:val="26"/>
          <w:szCs w:val="26"/>
        </w:rPr>
        <w:t xml:space="preserve"> gjeldene prioritering</w:t>
      </w:r>
      <w:r w:rsidRPr="00CE2443">
        <w:rPr>
          <w:color w:val="000000" w:themeColor="text1"/>
          <w:sz w:val="26"/>
          <w:szCs w:val="26"/>
        </w:rPr>
        <w:t xml:space="preserve">er </w:t>
      </w:r>
      <w:proofErr w:type="spellStart"/>
      <w:r w:rsidRPr="00CE2443">
        <w:rPr>
          <w:color w:val="000000" w:themeColor="text1"/>
          <w:sz w:val="26"/>
          <w:szCs w:val="26"/>
        </w:rPr>
        <w:t>pnk</w:t>
      </w:r>
      <w:proofErr w:type="spellEnd"/>
      <w:r w:rsidRPr="00CE2443">
        <w:rPr>
          <w:color w:val="000000" w:themeColor="text1"/>
          <w:sz w:val="26"/>
          <w:szCs w:val="26"/>
        </w:rPr>
        <w:t>.</w:t>
      </w:r>
      <w:r w:rsidR="001124B3" w:rsidRPr="00CE2443">
        <w:rPr>
          <w:color w:val="000000" w:themeColor="text1"/>
          <w:sz w:val="26"/>
          <w:szCs w:val="26"/>
        </w:rPr>
        <w:t xml:space="preserve"> 1-4 fram til 1.oktober. </w:t>
      </w:r>
    </w:p>
    <w:p w14:paraId="1BE2B37A" w14:textId="0E6C55C4" w:rsidR="001124B3" w:rsidRPr="00CE2443" w:rsidRDefault="001124B3" w:rsidP="008325C4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Etter</w:t>
      </w:r>
      <w:r w:rsidR="00E62730" w:rsidRPr="00CE2443">
        <w:rPr>
          <w:color w:val="000000" w:themeColor="text1"/>
          <w:sz w:val="26"/>
          <w:szCs w:val="26"/>
        </w:rPr>
        <w:t xml:space="preserve"> </w:t>
      </w:r>
      <w:r w:rsidRPr="00CE2443">
        <w:rPr>
          <w:color w:val="000000" w:themeColor="text1"/>
          <w:sz w:val="26"/>
          <w:szCs w:val="26"/>
        </w:rPr>
        <w:t>1.oktober gjøres innta</w:t>
      </w:r>
      <w:r w:rsidR="00E62730" w:rsidRPr="00CE2443">
        <w:rPr>
          <w:color w:val="000000" w:themeColor="text1"/>
          <w:sz w:val="26"/>
          <w:szCs w:val="26"/>
        </w:rPr>
        <w:t>k på bakgrunn av ledig pass og jf.</w:t>
      </w:r>
      <w:r w:rsidRPr="00CE2443">
        <w:rPr>
          <w:color w:val="000000" w:themeColor="text1"/>
          <w:sz w:val="26"/>
          <w:szCs w:val="26"/>
        </w:rPr>
        <w:t xml:space="preserve"> venteliste for kommende skoleår. </w:t>
      </w:r>
      <w:r w:rsidR="00E62730" w:rsidRPr="00CE2443">
        <w:rPr>
          <w:color w:val="000000" w:themeColor="text1"/>
          <w:sz w:val="26"/>
          <w:szCs w:val="26"/>
        </w:rPr>
        <w:t>Der det er venteliste skal disse ha garantert p</w:t>
      </w:r>
      <w:r w:rsidR="004946A8" w:rsidRPr="00CE2443">
        <w:rPr>
          <w:color w:val="000000" w:themeColor="text1"/>
          <w:sz w:val="26"/>
          <w:szCs w:val="26"/>
        </w:rPr>
        <w:t>l</w:t>
      </w:r>
      <w:r w:rsidR="00E62730" w:rsidRPr="00CE2443">
        <w:rPr>
          <w:color w:val="000000" w:themeColor="text1"/>
          <w:sz w:val="26"/>
          <w:szCs w:val="26"/>
        </w:rPr>
        <w:t xml:space="preserve">ass før ev. inntak etter prioritering </w:t>
      </w:r>
      <w:proofErr w:type="spellStart"/>
      <w:r w:rsidR="00E62730" w:rsidRPr="00CE2443">
        <w:rPr>
          <w:color w:val="000000" w:themeColor="text1"/>
          <w:sz w:val="26"/>
          <w:szCs w:val="26"/>
        </w:rPr>
        <w:t>pnk</w:t>
      </w:r>
      <w:proofErr w:type="spellEnd"/>
      <w:r w:rsidR="00E62730" w:rsidRPr="00CE2443">
        <w:rPr>
          <w:color w:val="000000" w:themeColor="text1"/>
          <w:sz w:val="26"/>
          <w:szCs w:val="26"/>
        </w:rPr>
        <w:t>. 1-4.</w:t>
      </w:r>
      <w:r w:rsidR="00A13DE3" w:rsidRPr="00CE2443">
        <w:rPr>
          <w:color w:val="000000" w:themeColor="text1"/>
          <w:sz w:val="26"/>
          <w:szCs w:val="26"/>
        </w:rPr>
        <w:t xml:space="preserve"> </w:t>
      </w:r>
    </w:p>
    <w:p w14:paraId="67BA3311" w14:textId="630C0C29" w:rsidR="008325C4" w:rsidRPr="00CE2443" w:rsidRDefault="001124B3" w:rsidP="008325C4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 xml:space="preserve"> </w:t>
      </w:r>
    </w:p>
    <w:p w14:paraId="022ECA64" w14:textId="3EF48798" w:rsidR="00A13DE3" w:rsidRPr="00CE2443" w:rsidRDefault="008325C4" w:rsidP="00CE2443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b/>
          <w:color w:val="000000" w:themeColor="text1"/>
          <w:sz w:val="26"/>
          <w:szCs w:val="26"/>
        </w:rPr>
        <w:t>Unntak:</w:t>
      </w:r>
      <w:r w:rsidR="001B1CB1" w:rsidRPr="00CE2443">
        <w:rPr>
          <w:color w:val="000000" w:themeColor="text1"/>
          <w:sz w:val="26"/>
          <w:szCs w:val="26"/>
        </w:rPr>
        <w:t xml:space="preserve"> Prioriteringer </w:t>
      </w:r>
      <w:r w:rsidR="00F63A8C" w:rsidRPr="00CE2443">
        <w:rPr>
          <w:color w:val="000000" w:themeColor="text1"/>
          <w:sz w:val="26"/>
          <w:szCs w:val="26"/>
        </w:rPr>
        <w:t>1</w:t>
      </w:r>
      <w:r w:rsidR="001B1CB1" w:rsidRPr="00CE2443">
        <w:rPr>
          <w:color w:val="000000" w:themeColor="text1"/>
          <w:sz w:val="26"/>
          <w:szCs w:val="26"/>
        </w:rPr>
        <w:t>-4</w:t>
      </w:r>
      <w:r w:rsidR="00F63A8C" w:rsidRPr="00CE2443">
        <w:rPr>
          <w:color w:val="000000" w:themeColor="text1"/>
          <w:sz w:val="26"/>
          <w:szCs w:val="26"/>
        </w:rPr>
        <w:t xml:space="preserve"> </w:t>
      </w:r>
      <w:r w:rsidR="001B1CB1" w:rsidRPr="00CE2443">
        <w:rPr>
          <w:color w:val="000000" w:themeColor="text1"/>
          <w:sz w:val="26"/>
          <w:szCs w:val="26"/>
        </w:rPr>
        <w:t xml:space="preserve">gjelder ikke for inntak til 10.trinn </w:t>
      </w:r>
      <w:r w:rsidR="00767D5D" w:rsidRPr="00CE2443">
        <w:rPr>
          <w:color w:val="000000" w:themeColor="text1"/>
          <w:sz w:val="26"/>
          <w:szCs w:val="26"/>
        </w:rPr>
        <w:t xml:space="preserve">etter </w:t>
      </w:r>
      <w:r w:rsidR="00F63A8C" w:rsidRPr="00CE2443">
        <w:rPr>
          <w:color w:val="000000" w:themeColor="text1"/>
          <w:sz w:val="26"/>
          <w:szCs w:val="26"/>
        </w:rPr>
        <w:t>1.juni.</w:t>
      </w:r>
    </w:p>
    <w:p w14:paraId="07E7BF74" w14:textId="77777777" w:rsidR="00A13DE3" w:rsidRPr="00CE2443" w:rsidRDefault="00A13DE3" w:rsidP="00836706">
      <w:pPr>
        <w:widowControl/>
        <w:shd w:val="clear" w:color="auto" w:fill="FFFFFF"/>
        <w:suppressAutoHyphens w:val="0"/>
        <w:rPr>
          <w:rFonts w:eastAsia="Times New Roman"/>
          <w:b/>
          <w:bCs/>
          <w:color w:val="000000" w:themeColor="text1"/>
          <w:kern w:val="0"/>
          <w:sz w:val="26"/>
          <w:szCs w:val="26"/>
        </w:rPr>
      </w:pPr>
    </w:p>
    <w:p w14:paraId="6C1CBB29" w14:textId="5BEAEC3C" w:rsidR="00432101" w:rsidRPr="00CE2443" w:rsidRDefault="00836706" w:rsidP="00836706">
      <w:pPr>
        <w:widowControl/>
        <w:shd w:val="clear" w:color="auto" w:fill="FFFFFF"/>
        <w:suppressAutoHyphens w:val="0"/>
        <w:rPr>
          <w:rFonts w:eastAsia="Times New Roman"/>
          <w:color w:val="000000" w:themeColor="text1"/>
          <w:kern w:val="0"/>
          <w:sz w:val="26"/>
          <w:szCs w:val="26"/>
        </w:rPr>
      </w:pPr>
      <w:r w:rsidRPr="00CE2443">
        <w:rPr>
          <w:rFonts w:eastAsia="Times New Roman"/>
          <w:b/>
          <w:bCs/>
          <w:color w:val="000000" w:themeColor="text1"/>
          <w:kern w:val="0"/>
          <w:sz w:val="26"/>
          <w:szCs w:val="26"/>
        </w:rPr>
        <w:t>Skolens forvent</w:t>
      </w:r>
      <w:r w:rsidR="000C1233" w:rsidRPr="00CE2443">
        <w:rPr>
          <w:rFonts w:eastAsia="Times New Roman"/>
          <w:b/>
          <w:bCs/>
          <w:color w:val="000000" w:themeColor="text1"/>
          <w:kern w:val="0"/>
          <w:sz w:val="26"/>
          <w:szCs w:val="26"/>
        </w:rPr>
        <w:t>n</w:t>
      </w:r>
      <w:r w:rsidRPr="00CE2443">
        <w:rPr>
          <w:rFonts w:eastAsia="Times New Roman"/>
          <w:b/>
          <w:bCs/>
          <w:color w:val="000000" w:themeColor="text1"/>
          <w:kern w:val="0"/>
          <w:sz w:val="26"/>
          <w:szCs w:val="26"/>
        </w:rPr>
        <w:t>inger til foresatte og elever:</w:t>
      </w:r>
    </w:p>
    <w:p w14:paraId="7DBFABE2" w14:textId="5489C63A" w:rsidR="00836706" w:rsidRPr="00CE2443" w:rsidRDefault="00836706" w:rsidP="00836706">
      <w:pPr>
        <w:widowControl/>
        <w:shd w:val="clear" w:color="auto" w:fill="FFFFFF"/>
        <w:suppressAutoHyphens w:val="0"/>
        <w:rPr>
          <w:rFonts w:eastAsia="Times New Roman"/>
          <w:color w:val="000000" w:themeColor="text1"/>
          <w:kern w:val="0"/>
          <w:sz w:val="26"/>
          <w:szCs w:val="26"/>
        </w:rPr>
      </w:pPr>
      <w:r w:rsidRPr="00CE2443">
        <w:rPr>
          <w:rFonts w:eastAsia="Times New Roman"/>
          <w:color w:val="000000" w:themeColor="text1"/>
          <w:kern w:val="0"/>
          <w:sz w:val="26"/>
          <w:szCs w:val="26"/>
        </w:rPr>
        <w:t>Sandnes Friskole forventer at foresatte og elever gjør seg kjent med og respekterer skolen</w:t>
      </w:r>
      <w:r w:rsidR="00455E18" w:rsidRPr="00CE2443">
        <w:rPr>
          <w:rFonts w:eastAsia="Times New Roman"/>
          <w:color w:val="000000" w:themeColor="text1"/>
          <w:kern w:val="0"/>
          <w:sz w:val="26"/>
          <w:szCs w:val="26"/>
        </w:rPr>
        <w:t xml:space="preserve">s trosgrunnlag </w:t>
      </w:r>
      <w:r w:rsidRPr="00CE2443">
        <w:rPr>
          <w:rFonts w:eastAsia="Times New Roman"/>
          <w:color w:val="000000" w:themeColor="text1"/>
          <w:kern w:val="0"/>
          <w:sz w:val="26"/>
          <w:szCs w:val="26"/>
        </w:rPr>
        <w:t xml:space="preserve">og verdidokument, samt gjeldene ordensregler. Vi ønsker at foresatte bidrar til godt samarbeid med skolen </w:t>
      </w:r>
      <w:r w:rsidR="00346329" w:rsidRPr="00CE2443">
        <w:rPr>
          <w:rFonts w:eastAsia="Times New Roman"/>
          <w:color w:val="000000" w:themeColor="text1"/>
          <w:kern w:val="0"/>
          <w:sz w:val="26"/>
          <w:szCs w:val="26"/>
        </w:rPr>
        <w:t>for å fremme</w:t>
      </w:r>
      <w:r w:rsidRPr="00CE2443">
        <w:rPr>
          <w:rFonts w:eastAsia="Times New Roman"/>
          <w:color w:val="000000" w:themeColor="text1"/>
          <w:kern w:val="0"/>
          <w:sz w:val="26"/>
          <w:szCs w:val="26"/>
        </w:rPr>
        <w:t xml:space="preserve"> elevens opplæring.</w:t>
      </w:r>
    </w:p>
    <w:p w14:paraId="61F1BBA3" w14:textId="77777777" w:rsidR="001124B3" w:rsidRPr="00CE2443" w:rsidRDefault="001124B3" w:rsidP="00070557">
      <w:pPr>
        <w:pStyle w:val="Brdtekst"/>
        <w:spacing w:after="0"/>
        <w:rPr>
          <w:b/>
          <w:color w:val="000000" w:themeColor="text1"/>
          <w:sz w:val="26"/>
          <w:szCs w:val="26"/>
        </w:rPr>
      </w:pPr>
    </w:p>
    <w:p w14:paraId="3EB04F09" w14:textId="77777777" w:rsidR="00FE7300" w:rsidRPr="00CE2443" w:rsidRDefault="00FE7300" w:rsidP="00070557">
      <w:pPr>
        <w:pStyle w:val="Brdtekst"/>
        <w:spacing w:after="0"/>
        <w:rPr>
          <w:b/>
          <w:color w:val="000000" w:themeColor="text1"/>
          <w:sz w:val="26"/>
          <w:szCs w:val="26"/>
        </w:rPr>
      </w:pPr>
      <w:r w:rsidRPr="00CE2443">
        <w:rPr>
          <w:b/>
          <w:color w:val="000000" w:themeColor="text1"/>
          <w:sz w:val="26"/>
          <w:szCs w:val="26"/>
        </w:rPr>
        <w:lastRenderedPageBreak/>
        <w:t>Samtale:</w:t>
      </w:r>
    </w:p>
    <w:p w14:paraId="0CD4E763" w14:textId="4963EECE" w:rsidR="00FE7300" w:rsidRPr="00CE2443" w:rsidRDefault="00D613B2" w:rsidP="00070557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Ved</w:t>
      </w:r>
      <w:r w:rsidR="00FE7300" w:rsidRPr="00CE2443">
        <w:rPr>
          <w:color w:val="000000" w:themeColor="text1"/>
          <w:sz w:val="26"/>
          <w:szCs w:val="26"/>
        </w:rPr>
        <w:t xml:space="preserve"> inntak blir foreldre/foresatte sammen med elev</w:t>
      </w:r>
      <w:r w:rsidR="00577B78" w:rsidRPr="00CE2443">
        <w:rPr>
          <w:color w:val="000000" w:themeColor="text1"/>
          <w:sz w:val="26"/>
          <w:szCs w:val="26"/>
        </w:rPr>
        <w:t>en</w:t>
      </w:r>
      <w:r w:rsidR="00FE7300" w:rsidRPr="00CE2443">
        <w:rPr>
          <w:color w:val="000000" w:themeColor="text1"/>
          <w:sz w:val="26"/>
          <w:szCs w:val="26"/>
        </w:rPr>
        <w:t xml:space="preserve"> invitert til </w:t>
      </w:r>
      <w:r w:rsidR="00843CA9" w:rsidRPr="00CE2443">
        <w:rPr>
          <w:color w:val="000000" w:themeColor="text1"/>
          <w:sz w:val="26"/>
          <w:szCs w:val="26"/>
        </w:rPr>
        <w:t>en informasjonssamling</w:t>
      </w:r>
      <w:r w:rsidR="009D6452" w:rsidRPr="00CE2443">
        <w:rPr>
          <w:color w:val="000000" w:themeColor="text1"/>
          <w:sz w:val="26"/>
          <w:szCs w:val="26"/>
        </w:rPr>
        <w:t>/</w:t>
      </w:r>
      <w:r w:rsidR="00D92ECD" w:rsidRPr="00CE2443">
        <w:rPr>
          <w:color w:val="000000" w:themeColor="text1"/>
          <w:sz w:val="26"/>
          <w:szCs w:val="26"/>
        </w:rPr>
        <w:t>samtale</w:t>
      </w:r>
      <w:r w:rsidR="00FE7300" w:rsidRPr="00CE2443">
        <w:rPr>
          <w:color w:val="000000" w:themeColor="text1"/>
          <w:sz w:val="26"/>
          <w:szCs w:val="26"/>
        </w:rPr>
        <w:t xml:space="preserve"> og omvisning på skolen.</w:t>
      </w:r>
    </w:p>
    <w:p w14:paraId="5EBD6FA5" w14:textId="77777777" w:rsidR="00492774" w:rsidRPr="00CE2443" w:rsidRDefault="00492774" w:rsidP="00070557">
      <w:pPr>
        <w:pStyle w:val="Brdtekst"/>
        <w:spacing w:after="0"/>
        <w:rPr>
          <w:b/>
          <w:color w:val="000000" w:themeColor="text1"/>
          <w:sz w:val="26"/>
          <w:szCs w:val="26"/>
        </w:rPr>
      </w:pPr>
    </w:p>
    <w:p w14:paraId="2470ED00" w14:textId="6D10F732" w:rsidR="00FE7300" w:rsidRPr="00CE2443" w:rsidRDefault="00FE7300" w:rsidP="00836706">
      <w:pPr>
        <w:pStyle w:val="Brdtekst"/>
        <w:spacing w:after="0"/>
        <w:rPr>
          <w:b/>
          <w:color w:val="000000" w:themeColor="text1"/>
          <w:sz w:val="26"/>
          <w:szCs w:val="26"/>
        </w:rPr>
      </w:pPr>
      <w:r w:rsidRPr="00CE2443">
        <w:rPr>
          <w:b/>
          <w:color w:val="000000" w:themeColor="text1"/>
          <w:sz w:val="26"/>
          <w:szCs w:val="26"/>
        </w:rPr>
        <w:t>Prosedyrer ved inntak:</w:t>
      </w:r>
    </w:p>
    <w:p w14:paraId="1B40ED99" w14:textId="77777777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- Skolen mottar søknad elektronisk eller på papir.</w:t>
      </w:r>
    </w:p>
    <w:p w14:paraId="24E7BCD5" w14:textId="716286D7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- Rektor svarer søker skriftlig pr</w:t>
      </w:r>
      <w:r w:rsidR="008E51E1" w:rsidRPr="00CE2443">
        <w:rPr>
          <w:color w:val="000000" w:themeColor="text1"/>
          <w:sz w:val="26"/>
          <w:szCs w:val="26"/>
        </w:rPr>
        <w:t>.</w:t>
      </w:r>
      <w:r w:rsidR="005C1026" w:rsidRPr="00CE2443">
        <w:rPr>
          <w:color w:val="000000" w:themeColor="text1"/>
          <w:sz w:val="26"/>
          <w:szCs w:val="26"/>
        </w:rPr>
        <w:t xml:space="preserve"> </w:t>
      </w:r>
      <w:r w:rsidRPr="00CE2443">
        <w:rPr>
          <w:color w:val="000000" w:themeColor="text1"/>
          <w:sz w:val="26"/>
          <w:szCs w:val="26"/>
        </w:rPr>
        <w:t>post. Rektor fatter vedtak om inntak. Søker får enten plass</w:t>
      </w:r>
      <w:r w:rsidR="009D6452" w:rsidRPr="00CE2443">
        <w:rPr>
          <w:color w:val="000000" w:themeColor="text1"/>
          <w:sz w:val="26"/>
          <w:szCs w:val="26"/>
        </w:rPr>
        <w:t xml:space="preserve">, </w:t>
      </w:r>
      <w:r w:rsidRPr="00CE2443">
        <w:rPr>
          <w:color w:val="000000" w:themeColor="text1"/>
          <w:sz w:val="26"/>
          <w:szCs w:val="26"/>
        </w:rPr>
        <w:t>tilbud om å stå på venteliste dersom manglende kapasitet</w:t>
      </w:r>
      <w:r w:rsidR="009D6452" w:rsidRPr="00CE2443">
        <w:rPr>
          <w:color w:val="000000" w:themeColor="text1"/>
          <w:sz w:val="26"/>
          <w:szCs w:val="26"/>
        </w:rPr>
        <w:t xml:space="preserve">, eller avslag </w:t>
      </w:r>
      <w:proofErr w:type="spellStart"/>
      <w:r w:rsidR="009D6452" w:rsidRPr="00CE2443">
        <w:rPr>
          <w:color w:val="000000" w:themeColor="text1"/>
          <w:sz w:val="26"/>
          <w:szCs w:val="26"/>
        </w:rPr>
        <w:t>iht</w:t>
      </w:r>
      <w:proofErr w:type="spellEnd"/>
      <w:r w:rsidR="009D6452" w:rsidRPr="00CE2443">
        <w:rPr>
          <w:color w:val="000000" w:themeColor="text1"/>
          <w:sz w:val="26"/>
          <w:szCs w:val="26"/>
        </w:rPr>
        <w:t xml:space="preserve"> inntakskriteriene. </w:t>
      </w:r>
      <w:r w:rsidR="008A5C68" w:rsidRPr="00CE2443">
        <w:rPr>
          <w:color w:val="000000" w:themeColor="text1"/>
          <w:sz w:val="26"/>
          <w:szCs w:val="26"/>
        </w:rPr>
        <w:t>Søker på framtidig skoleplass får melding om venteliste fram til gjeldende søknadsperiode åpner.</w:t>
      </w:r>
    </w:p>
    <w:p w14:paraId="6943FE55" w14:textId="77777777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- Søknader og svar arkiveres på skolen.</w:t>
      </w:r>
    </w:p>
    <w:p w14:paraId="7081039A" w14:textId="6D4BE1D6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- Søkere får tilbud om</w:t>
      </w:r>
      <w:r w:rsidR="00492774" w:rsidRPr="00CE2443">
        <w:rPr>
          <w:color w:val="000000" w:themeColor="text1"/>
          <w:sz w:val="26"/>
          <w:szCs w:val="26"/>
        </w:rPr>
        <w:t xml:space="preserve"> </w:t>
      </w:r>
      <w:r w:rsidR="008E51E1" w:rsidRPr="00CE2443">
        <w:rPr>
          <w:color w:val="000000" w:themeColor="text1"/>
          <w:sz w:val="26"/>
          <w:szCs w:val="26"/>
        </w:rPr>
        <w:t>informasjonssamling</w:t>
      </w:r>
      <w:r w:rsidR="009D6452" w:rsidRPr="00CE2443">
        <w:rPr>
          <w:color w:val="000000" w:themeColor="text1"/>
          <w:sz w:val="26"/>
          <w:szCs w:val="26"/>
        </w:rPr>
        <w:t>/samtale</w:t>
      </w:r>
      <w:r w:rsidRPr="00CE2443">
        <w:rPr>
          <w:color w:val="000000" w:themeColor="text1"/>
          <w:sz w:val="26"/>
          <w:szCs w:val="26"/>
        </w:rPr>
        <w:t xml:space="preserve"> </w:t>
      </w:r>
      <w:r w:rsidR="00577B78" w:rsidRPr="00CE2443">
        <w:rPr>
          <w:color w:val="000000" w:themeColor="text1"/>
          <w:sz w:val="26"/>
          <w:szCs w:val="26"/>
        </w:rPr>
        <w:t xml:space="preserve">på </w:t>
      </w:r>
      <w:r w:rsidRPr="00CE2443">
        <w:rPr>
          <w:color w:val="000000" w:themeColor="text1"/>
          <w:sz w:val="26"/>
          <w:szCs w:val="26"/>
        </w:rPr>
        <w:t xml:space="preserve">skolen. </w:t>
      </w:r>
    </w:p>
    <w:p w14:paraId="20742D66" w14:textId="77777777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 xml:space="preserve">- </w:t>
      </w:r>
      <w:r w:rsidR="00C07BFD" w:rsidRPr="00CE2443">
        <w:rPr>
          <w:color w:val="000000" w:themeColor="text1"/>
          <w:sz w:val="26"/>
          <w:szCs w:val="26"/>
        </w:rPr>
        <w:t>I svarbrevet</w:t>
      </w:r>
      <w:r w:rsidR="00843CA9" w:rsidRPr="00CE2443">
        <w:rPr>
          <w:color w:val="000000" w:themeColor="text1"/>
          <w:sz w:val="26"/>
          <w:szCs w:val="26"/>
        </w:rPr>
        <w:t xml:space="preserve"> fra skolen får s</w:t>
      </w:r>
      <w:r w:rsidR="00C07BFD" w:rsidRPr="00CE2443">
        <w:rPr>
          <w:color w:val="000000" w:themeColor="text1"/>
          <w:sz w:val="26"/>
          <w:szCs w:val="26"/>
        </w:rPr>
        <w:t>økere</w:t>
      </w:r>
      <w:r w:rsidRPr="00CE2443">
        <w:rPr>
          <w:color w:val="000000" w:themeColor="text1"/>
          <w:sz w:val="26"/>
          <w:szCs w:val="26"/>
        </w:rPr>
        <w:t xml:space="preserve"> følgende skriv:</w:t>
      </w:r>
    </w:p>
    <w:p w14:paraId="23FE5EAC" w14:textId="77777777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ab/>
      </w:r>
      <w:r w:rsidRPr="00CE2443">
        <w:rPr>
          <w:color w:val="000000" w:themeColor="text1"/>
          <w:sz w:val="26"/>
          <w:szCs w:val="26"/>
        </w:rPr>
        <w:tab/>
        <w:t>* Melding om tildelt skoleplass.</w:t>
      </w:r>
    </w:p>
    <w:p w14:paraId="7082C44C" w14:textId="7BD26943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ab/>
      </w:r>
      <w:r w:rsidRPr="00CE2443">
        <w:rPr>
          <w:color w:val="000000" w:themeColor="text1"/>
          <w:sz w:val="26"/>
          <w:szCs w:val="26"/>
        </w:rPr>
        <w:tab/>
        <w:t xml:space="preserve">* Skolens </w:t>
      </w:r>
      <w:r w:rsidR="001B1CB1" w:rsidRPr="00CE2443">
        <w:rPr>
          <w:color w:val="000000" w:themeColor="text1"/>
          <w:sz w:val="26"/>
          <w:szCs w:val="26"/>
        </w:rPr>
        <w:t>v</w:t>
      </w:r>
      <w:r w:rsidR="00455E18" w:rsidRPr="00CE2443">
        <w:rPr>
          <w:color w:val="000000" w:themeColor="text1"/>
          <w:sz w:val="26"/>
          <w:szCs w:val="26"/>
        </w:rPr>
        <w:t>erdidokument.</w:t>
      </w:r>
    </w:p>
    <w:p w14:paraId="63B19350" w14:textId="77777777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ab/>
      </w:r>
      <w:r w:rsidRPr="00CE2443">
        <w:rPr>
          <w:color w:val="000000" w:themeColor="text1"/>
          <w:sz w:val="26"/>
          <w:szCs w:val="26"/>
        </w:rPr>
        <w:tab/>
        <w:t>* Skolens ordensreglement.</w:t>
      </w:r>
    </w:p>
    <w:p w14:paraId="2E6D6012" w14:textId="77777777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ab/>
      </w:r>
      <w:r w:rsidRPr="00CE2443">
        <w:rPr>
          <w:color w:val="000000" w:themeColor="text1"/>
          <w:sz w:val="26"/>
          <w:szCs w:val="26"/>
        </w:rPr>
        <w:tab/>
        <w:t>* Skolens inntaksreglement.</w:t>
      </w:r>
    </w:p>
    <w:p w14:paraId="350B5D9E" w14:textId="77777777" w:rsidR="00D92ECD" w:rsidRPr="00CE2443" w:rsidRDefault="00D92ECD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ab/>
      </w:r>
      <w:r w:rsidRPr="00CE2443">
        <w:rPr>
          <w:color w:val="000000" w:themeColor="text1"/>
          <w:sz w:val="26"/>
          <w:szCs w:val="26"/>
        </w:rPr>
        <w:tab/>
        <w:t>* Informasjon om for</w:t>
      </w:r>
      <w:r w:rsidR="0017520C" w:rsidRPr="00CE2443">
        <w:rPr>
          <w:color w:val="000000" w:themeColor="text1"/>
          <w:sz w:val="26"/>
          <w:szCs w:val="26"/>
        </w:rPr>
        <w:t>eldrebetaling og annen relevant</w:t>
      </w:r>
      <w:r w:rsidRPr="00CE2443">
        <w:rPr>
          <w:color w:val="000000" w:themeColor="text1"/>
          <w:sz w:val="26"/>
          <w:szCs w:val="26"/>
        </w:rPr>
        <w:t xml:space="preserve"> informasjon.</w:t>
      </w:r>
    </w:p>
    <w:p w14:paraId="2CDD404B" w14:textId="77777777" w:rsidR="000359E2" w:rsidRPr="00CE2443" w:rsidRDefault="00346329" w:rsidP="000359E2">
      <w:pPr>
        <w:pStyle w:val="Brdtekst"/>
        <w:spacing w:after="0"/>
        <w:ind w:left="927" w:firstLine="207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* Behandling av personopplysninger (</w:t>
      </w:r>
      <w:proofErr w:type="spellStart"/>
      <w:r w:rsidRPr="00CE2443">
        <w:rPr>
          <w:color w:val="000000" w:themeColor="text1"/>
          <w:sz w:val="26"/>
          <w:szCs w:val="26"/>
        </w:rPr>
        <w:t>GDPR</w:t>
      </w:r>
      <w:proofErr w:type="spellEnd"/>
      <w:r w:rsidRPr="00CE2443">
        <w:rPr>
          <w:color w:val="000000" w:themeColor="text1"/>
          <w:sz w:val="26"/>
          <w:szCs w:val="26"/>
        </w:rPr>
        <w:t>).</w:t>
      </w:r>
      <w:r w:rsidR="000359E2" w:rsidRPr="00CE2443">
        <w:rPr>
          <w:color w:val="000000" w:themeColor="text1"/>
          <w:sz w:val="26"/>
          <w:szCs w:val="26"/>
        </w:rPr>
        <w:t xml:space="preserve"> </w:t>
      </w:r>
      <w:r w:rsidR="000359E2" w:rsidRPr="00CE2443">
        <w:rPr>
          <w:color w:val="000000" w:themeColor="text1"/>
          <w:sz w:val="26"/>
          <w:szCs w:val="26"/>
        </w:rPr>
        <w:tab/>
      </w:r>
      <w:r w:rsidR="000359E2" w:rsidRPr="00CE2443">
        <w:rPr>
          <w:color w:val="000000" w:themeColor="text1"/>
          <w:sz w:val="26"/>
          <w:szCs w:val="26"/>
        </w:rPr>
        <w:tab/>
      </w:r>
    </w:p>
    <w:p w14:paraId="224B698D" w14:textId="77777777" w:rsidR="00836706" w:rsidRPr="00CE2443" w:rsidRDefault="00836706" w:rsidP="00836706">
      <w:pPr>
        <w:pStyle w:val="Brdtekst"/>
        <w:spacing w:after="0"/>
        <w:rPr>
          <w:b/>
          <w:color w:val="000000" w:themeColor="text1"/>
          <w:sz w:val="26"/>
          <w:szCs w:val="26"/>
        </w:rPr>
      </w:pPr>
    </w:p>
    <w:p w14:paraId="421D1533" w14:textId="69EAB514" w:rsidR="00AC540D" w:rsidRPr="00CE2443" w:rsidRDefault="00AC540D" w:rsidP="00836706">
      <w:pPr>
        <w:pStyle w:val="Brdtekst"/>
        <w:spacing w:after="0"/>
        <w:rPr>
          <w:b/>
          <w:color w:val="000000" w:themeColor="text1"/>
          <w:sz w:val="26"/>
          <w:szCs w:val="26"/>
        </w:rPr>
      </w:pPr>
      <w:r w:rsidRPr="00CE2443">
        <w:rPr>
          <w:b/>
          <w:color w:val="000000" w:themeColor="text1"/>
          <w:sz w:val="26"/>
          <w:szCs w:val="26"/>
        </w:rPr>
        <w:t>Forvent</w:t>
      </w:r>
      <w:r w:rsidR="00A469A3" w:rsidRPr="00CE2443">
        <w:rPr>
          <w:b/>
          <w:color w:val="000000" w:themeColor="text1"/>
          <w:sz w:val="26"/>
          <w:szCs w:val="26"/>
        </w:rPr>
        <w:t>n</w:t>
      </w:r>
      <w:r w:rsidRPr="00CE2443">
        <w:rPr>
          <w:b/>
          <w:color w:val="000000" w:themeColor="text1"/>
          <w:sz w:val="26"/>
          <w:szCs w:val="26"/>
        </w:rPr>
        <w:t>inger til skolen:</w:t>
      </w:r>
    </w:p>
    <w:p w14:paraId="70C30A3C" w14:textId="1CFC0927" w:rsidR="00AC540D" w:rsidRPr="00CE2443" w:rsidRDefault="00AC540D" w:rsidP="00D2444C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Skolen forplikter til å følge gjeldende lover og forskrifter for opplæringen herunder opplysningsplikter, oppbevaring og behandling av personopplysninger</w:t>
      </w:r>
      <w:r w:rsidR="00346329" w:rsidRPr="00CE2443">
        <w:rPr>
          <w:color w:val="000000" w:themeColor="text1"/>
          <w:sz w:val="26"/>
          <w:szCs w:val="26"/>
        </w:rPr>
        <w:t xml:space="preserve"> m.m.</w:t>
      </w:r>
    </w:p>
    <w:p w14:paraId="056C8F4B" w14:textId="77777777" w:rsidR="00BC0184" w:rsidRPr="00CE2443" w:rsidRDefault="00BC0184" w:rsidP="00836706">
      <w:pPr>
        <w:pStyle w:val="Brdtekst"/>
        <w:spacing w:after="0"/>
        <w:rPr>
          <w:b/>
          <w:color w:val="000000" w:themeColor="text1"/>
          <w:sz w:val="26"/>
          <w:szCs w:val="26"/>
        </w:rPr>
      </w:pPr>
    </w:p>
    <w:p w14:paraId="30C1EE83" w14:textId="77777777" w:rsidR="00FE7300" w:rsidRPr="00CE2443" w:rsidRDefault="00FE7300" w:rsidP="00836706">
      <w:pPr>
        <w:pStyle w:val="Brdtekst"/>
        <w:spacing w:after="0"/>
        <w:rPr>
          <w:color w:val="000000" w:themeColor="text1"/>
          <w:sz w:val="26"/>
          <w:szCs w:val="26"/>
        </w:rPr>
      </w:pPr>
      <w:r w:rsidRPr="00CE2443">
        <w:rPr>
          <w:b/>
          <w:color w:val="000000" w:themeColor="text1"/>
          <w:sz w:val="26"/>
          <w:szCs w:val="26"/>
        </w:rPr>
        <w:t>Klagerett på enkeltvedtak</w:t>
      </w:r>
    </w:p>
    <w:p w14:paraId="1AE7EF42" w14:textId="77777777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- Inntak eller avslag på søknad om</w:t>
      </w:r>
      <w:r w:rsidR="00BC0184" w:rsidRPr="00CE2443">
        <w:rPr>
          <w:color w:val="000000" w:themeColor="text1"/>
          <w:sz w:val="26"/>
          <w:szCs w:val="26"/>
        </w:rPr>
        <w:t xml:space="preserve"> elevplass er et enkeltvedtak. </w:t>
      </w:r>
      <w:r w:rsidR="00BC0184" w:rsidRPr="00CE2443">
        <w:rPr>
          <w:i/>
          <w:color w:val="000000" w:themeColor="text1"/>
          <w:sz w:val="26"/>
          <w:szCs w:val="26"/>
        </w:rPr>
        <w:t xml:space="preserve">(J.fr. § 2 i </w:t>
      </w:r>
      <w:r w:rsidRPr="00CE2443">
        <w:rPr>
          <w:i/>
          <w:color w:val="000000" w:themeColor="text1"/>
          <w:sz w:val="26"/>
          <w:szCs w:val="26"/>
        </w:rPr>
        <w:t xml:space="preserve">forvaltningsloven og § 3-1 i privatskoleloven) </w:t>
      </w:r>
    </w:p>
    <w:p w14:paraId="4ED27E62" w14:textId="77777777" w:rsidR="000B2933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 xml:space="preserve">Ved enkeltvedtak har foreldre/foresatte klagerett. </w:t>
      </w:r>
      <w:r w:rsidR="00BC0184" w:rsidRPr="00CE2443">
        <w:rPr>
          <w:i/>
          <w:color w:val="000000" w:themeColor="text1"/>
          <w:sz w:val="26"/>
          <w:szCs w:val="26"/>
        </w:rPr>
        <w:t>(J.fr. kap.6 og</w:t>
      </w:r>
      <w:r w:rsidR="00FB5171" w:rsidRPr="00CE2443">
        <w:rPr>
          <w:i/>
          <w:color w:val="000000" w:themeColor="text1"/>
          <w:sz w:val="26"/>
          <w:szCs w:val="26"/>
        </w:rPr>
        <w:t xml:space="preserve"> §28 i forvaltningsloven</w:t>
      </w:r>
      <w:r w:rsidRPr="00CE2443">
        <w:rPr>
          <w:i/>
          <w:color w:val="000000" w:themeColor="text1"/>
          <w:sz w:val="26"/>
          <w:szCs w:val="26"/>
        </w:rPr>
        <w:t>)</w:t>
      </w:r>
      <w:r w:rsidR="000B2933" w:rsidRPr="00CE2443">
        <w:rPr>
          <w:i/>
          <w:color w:val="000000" w:themeColor="text1"/>
          <w:sz w:val="26"/>
          <w:szCs w:val="26"/>
        </w:rPr>
        <w:t>.</w:t>
      </w:r>
      <w:r w:rsidRPr="00CE2443">
        <w:rPr>
          <w:color w:val="000000" w:themeColor="text1"/>
          <w:sz w:val="26"/>
          <w:szCs w:val="26"/>
        </w:rPr>
        <w:t xml:space="preserve"> </w:t>
      </w:r>
    </w:p>
    <w:p w14:paraId="7C475369" w14:textId="77777777" w:rsidR="00FE7300" w:rsidRPr="00CE2443" w:rsidRDefault="00FE7300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>Den som klager har i</w:t>
      </w:r>
      <w:r w:rsidR="00FB5171" w:rsidRPr="00CE2443">
        <w:rPr>
          <w:color w:val="000000" w:themeColor="text1"/>
          <w:sz w:val="26"/>
          <w:szCs w:val="26"/>
        </w:rPr>
        <w:t xml:space="preserve"> følge for</w:t>
      </w:r>
      <w:r w:rsidR="00704607" w:rsidRPr="00CE2443">
        <w:rPr>
          <w:color w:val="000000" w:themeColor="text1"/>
          <w:sz w:val="26"/>
          <w:szCs w:val="26"/>
        </w:rPr>
        <w:t>valtningslovens §</w:t>
      </w:r>
      <w:r w:rsidR="000B2933" w:rsidRPr="00CE2443">
        <w:rPr>
          <w:color w:val="000000" w:themeColor="text1"/>
          <w:sz w:val="26"/>
          <w:szCs w:val="26"/>
        </w:rPr>
        <w:t xml:space="preserve">18, </w:t>
      </w:r>
      <w:r w:rsidRPr="00CE2443">
        <w:rPr>
          <w:color w:val="000000" w:themeColor="text1"/>
          <w:sz w:val="26"/>
          <w:szCs w:val="26"/>
        </w:rPr>
        <w:t xml:space="preserve">rett til innsyn i sakens dokumenter. </w:t>
      </w:r>
    </w:p>
    <w:p w14:paraId="5757CCDE" w14:textId="77777777" w:rsidR="000B2933" w:rsidRPr="00CE2443" w:rsidRDefault="000B2933" w:rsidP="00FE7300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</w:p>
    <w:p w14:paraId="79FDA6EF" w14:textId="388D1798" w:rsidR="00FE7300" w:rsidRPr="00CE2443" w:rsidRDefault="00FE7300" w:rsidP="008A5C68">
      <w:pPr>
        <w:pStyle w:val="Brdtekst"/>
        <w:spacing w:after="0"/>
        <w:ind w:left="360"/>
        <w:rPr>
          <w:color w:val="000000" w:themeColor="text1"/>
          <w:sz w:val="26"/>
          <w:szCs w:val="26"/>
        </w:rPr>
      </w:pPr>
      <w:r w:rsidRPr="00CE2443">
        <w:rPr>
          <w:color w:val="000000" w:themeColor="text1"/>
          <w:sz w:val="26"/>
          <w:szCs w:val="26"/>
        </w:rPr>
        <w:t xml:space="preserve">Eventuell klage </w:t>
      </w:r>
      <w:r w:rsidR="00FB5171" w:rsidRPr="00CE2443">
        <w:rPr>
          <w:color w:val="000000" w:themeColor="text1"/>
          <w:sz w:val="26"/>
          <w:szCs w:val="26"/>
        </w:rPr>
        <w:t>sendes til Fylkesmannen via</w:t>
      </w:r>
      <w:r w:rsidRPr="00CE2443">
        <w:rPr>
          <w:color w:val="000000" w:themeColor="text1"/>
          <w:sz w:val="26"/>
          <w:szCs w:val="26"/>
        </w:rPr>
        <w:t xml:space="preserve"> rektor. Klagefristen er på tre uker. </w:t>
      </w:r>
      <w:r w:rsidRPr="00CE2443">
        <w:rPr>
          <w:i/>
          <w:color w:val="000000" w:themeColor="text1"/>
          <w:sz w:val="26"/>
          <w:szCs w:val="26"/>
        </w:rPr>
        <w:t>(J.fr. forvaltningsloven § 29)</w:t>
      </w:r>
    </w:p>
    <w:p w14:paraId="61E99944" w14:textId="77777777" w:rsidR="008315DD" w:rsidRPr="00CE2443" w:rsidRDefault="008315DD" w:rsidP="00455E18">
      <w:pPr>
        <w:pStyle w:val="Brdtekst"/>
        <w:spacing w:after="0"/>
        <w:rPr>
          <w:i/>
          <w:color w:val="000000" w:themeColor="text1"/>
          <w:sz w:val="26"/>
          <w:szCs w:val="26"/>
        </w:rPr>
      </w:pPr>
    </w:p>
    <w:p w14:paraId="2118A673" w14:textId="77777777" w:rsidR="00D613B2" w:rsidRPr="00CE2443" w:rsidRDefault="00D613B2" w:rsidP="00D613B2">
      <w:pPr>
        <w:pStyle w:val="Brdtekst"/>
        <w:spacing w:after="0"/>
        <w:ind w:left="360"/>
        <w:jc w:val="right"/>
        <w:rPr>
          <w:i/>
          <w:color w:val="000000" w:themeColor="text1"/>
        </w:rPr>
      </w:pPr>
    </w:p>
    <w:p w14:paraId="5EEF5549" w14:textId="77777777" w:rsidR="00CE2443" w:rsidRPr="00CE2443" w:rsidRDefault="00CE2443" w:rsidP="00D613B2">
      <w:pPr>
        <w:pStyle w:val="Brdtekst"/>
        <w:spacing w:after="0"/>
        <w:ind w:left="360"/>
        <w:jc w:val="right"/>
        <w:rPr>
          <w:i/>
          <w:color w:val="000000" w:themeColor="text1"/>
        </w:rPr>
      </w:pPr>
    </w:p>
    <w:p w14:paraId="7180154C" w14:textId="77777777" w:rsidR="00CE2443" w:rsidRPr="00CE2443" w:rsidRDefault="00CE2443" w:rsidP="00D613B2">
      <w:pPr>
        <w:pStyle w:val="Brdtekst"/>
        <w:spacing w:after="0"/>
        <w:ind w:left="360"/>
        <w:jc w:val="right"/>
        <w:rPr>
          <w:i/>
          <w:color w:val="000000" w:themeColor="text1"/>
        </w:rPr>
      </w:pPr>
    </w:p>
    <w:p w14:paraId="21A7D71F" w14:textId="77777777" w:rsidR="00CE2443" w:rsidRPr="00CE2443" w:rsidRDefault="00CE2443" w:rsidP="00D613B2">
      <w:pPr>
        <w:pStyle w:val="Brdtekst"/>
        <w:spacing w:after="0"/>
        <w:ind w:left="360"/>
        <w:jc w:val="right"/>
        <w:rPr>
          <w:i/>
          <w:color w:val="000000" w:themeColor="text1"/>
        </w:rPr>
      </w:pPr>
    </w:p>
    <w:p w14:paraId="70F1C04E" w14:textId="4603F69C" w:rsidR="00D2444C" w:rsidRPr="00CE2443" w:rsidRDefault="00FE7300" w:rsidP="00D613B2">
      <w:pPr>
        <w:pStyle w:val="Brdtekst"/>
        <w:spacing w:after="0"/>
        <w:ind w:left="360"/>
        <w:jc w:val="right"/>
        <w:rPr>
          <w:i/>
          <w:color w:val="000000" w:themeColor="text1"/>
        </w:rPr>
      </w:pPr>
      <w:r w:rsidRPr="00CE2443">
        <w:rPr>
          <w:i/>
          <w:color w:val="000000" w:themeColor="text1"/>
        </w:rPr>
        <w:t xml:space="preserve"> Gjeldende inntaksreglement er</w:t>
      </w:r>
      <w:r w:rsidR="00D2444C" w:rsidRPr="00CE2443">
        <w:rPr>
          <w:i/>
          <w:color w:val="000000" w:themeColor="text1"/>
        </w:rPr>
        <w:t xml:space="preserve"> vedtatt av styret for</w:t>
      </w:r>
      <w:r w:rsidRPr="00CE2443">
        <w:rPr>
          <w:i/>
          <w:color w:val="000000" w:themeColor="text1"/>
        </w:rPr>
        <w:t xml:space="preserve"> </w:t>
      </w:r>
      <w:r w:rsidR="00DA1139" w:rsidRPr="00CE2443">
        <w:rPr>
          <w:i/>
          <w:color w:val="000000" w:themeColor="text1"/>
        </w:rPr>
        <w:t xml:space="preserve">Sandnes Friskole </w:t>
      </w:r>
      <w:r w:rsidR="009D6452" w:rsidRPr="00CE2443">
        <w:rPr>
          <w:i/>
          <w:color w:val="000000" w:themeColor="text1"/>
        </w:rPr>
        <w:t>11</w:t>
      </w:r>
      <w:r w:rsidR="006D5E47" w:rsidRPr="00CE2443">
        <w:rPr>
          <w:i/>
          <w:color w:val="000000" w:themeColor="text1"/>
        </w:rPr>
        <w:t>.</w:t>
      </w:r>
      <w:r w:rsidR="009D6452" w:rsidRPr="00CE2443">
        <w:rPr>
          <w:i/>
          <w:color w:val="000000" w:themeColor="text1"/>
        </w:rPr>
        <w:t>12</w:t>
      </w:r>
      <w:r w:rsidR="006D5E47" w:rsidRPr="00CE2443">
        <w:rPr>
          <w:i/>
          <w:color w:val="000000" w:themeColor="text1"/>
        </w:rPr>
        <w:t>.</w:t>
      </w:r>
      <w:r w:rsidR="00D613B2" w:rsidRPr="00CE2443">
        <w:rPr>
          <w:i/>
          <w:color w:val="000000" w:themeColor="text1"/>
        </w:rPr>
        <w:t>20</w:t>
      </w:r>
      <w:r w:rsidR="006D5E47" w:rsidRPr="00CE2443">
        <w:rPr>
          <w:i/>
          <w:color w:val="000000" w:themeColor="text1"/>
        </w:rPr>
        <w:t>23.</w:t>
      </w:r>
    </w:p>
    <w:p w14:paraId="1497E993" w14:textId="06030772" w:rsidR="00D2444C" w:rsidRPr="00CE2443" w:rsidRDefault="00D2444C" w:rsidP="00D92ECD">
      <w:pPr>
        <w:pStyle w:val="Brdtekst"/>
        <w:spacing w:after="0"/>
        <w:ind w:left="360"/>
        <w:jc w:val="right"/>
        <w:rPr>
          <w:i/>
          <w:color w:val="000000" w:themeColor="text1"/>
        </w:rPr>
      </w:pPr>
      <w:r w:rsidRPr="00CE2443">
        <w:rPr>
          <w:i/>
          <w:color w:val="000000" w:themeColor="text1"/>
        </w:rPr>
        <w:t xml:space="preserve">Inntaksreglementet gjelder fra og med </w:t>
      </w:r>
      <w:r w:rsidR="00D613B2" w:rsidRPr="00CE2443">
        <w:rPr>
          <w:i/>
          <w:color w:val="000000" w:themeColor="text1"/>
        </w:rPr>
        <w:t>d.d.</w:t>
      </w:r>
    </w:p>
    <w:sectPr w:rsidR="00D2444C" w:rsidRPr="00CE2443" w:rsidSect="00F46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693" w:right="1134" w:bottom="1134" w:left="1134" w:header="85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6CD9" w14:textId="77777777" w:rsidR="0065434A" w:rsidRDefault="0065434A">
      <w:r>
        <w:separator/>
      </w:r>
    </w:p>
  </w:endnote>
  <w:endnote w:type="continuationSeparator" w:id="0">
    <w:p w14:paraId="02D5978E" w14:textId="77777777" w:rsidR="0065434A" w:rsidRDefault="0065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Verdan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9ABC" w14:textId="77777777" w:rsidR="00C16C8E" w:rsidRDefault="00C16C8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839B" w14:textId="77777777" w:rsidR="00C16C8E" w:rsidRDefault="00C16C8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0CF2" w14:textId="77777777" w:rsidR="00C16C8E" w:rsidRDefault="00C16C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B7F3" w14:textId="77777777" w:rsidR="0065434A" w:rsidRDefault="0065434A">
      <w:r>
        <w:separator/>
      </w:r>
    </w:p>
  </w:footnote>
  <w:footnote w:type="continuationSeparator" w:id="0">
    <w:p w14:paraId="55681A2A" w14:textId="77777777" w:rsidR="0065434A" w:rsidRDefault="0065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59BF" w14:textId="77777777" w:rsidR="00C16C8E" w:rsidRDefault="00C16C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D0E0" w14:textId="24B0B1BE" w:rsidR="00FE520E" w:rsidRPr="001C6359" w:rsidRDefault="00FE520E" w:rsidP="00F468E5">
    <w:pPr>
      <w:pStyle w:val="Topptekst"/>
      <w:rPr>
        <w:rFonts w:ascii="Imprint MT Shadow" w:hAnsi="Imprint MT Shadow"/>
      </w:rPr>
    </w:pPr>
    <w:r>
      <w:rPr>
        <w:rFonts w:ascii="Imprint MT Shadow" w:hAnsi="Imprint MT Shadow"/>
        <w:noProof/>
        <w:lang w:val="en-US"/>
      </w:rPr>
      <w:tab/>
    </w:r>
    <w:r>
      <w:rPr>
        <w:rFonts w:ascii="Imprint MT Shadow" w:hAnsi="Imprint MT Shadow"/>
        <w:noProof/>
        <w:lang w:val="en-US"/>
      </w:rPr>
      <w:tab/>
      <w:t xml:space="preserve">  </w:t>
    </w:r>
    <w:r w:rsidR="00E70662" w:rsidRPr="003B0B69">
      <w:rPr>
        <w:noProof/>
      </w:rPr>
      <w:drawing>
        <wp:inline distT="0" distB="0" distL="0" distR="0" wp14:anchorId="59B690F4" wp14:editId="29A11BB5">
          <wp:extent cx="744855" cy="635000"/>
          <wp:effectExtent l="0" t="0" r="0" b="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03C9" w14:textId="77777777" w:rsidR="00C16C8E" w:rsidRDefault="00C16C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6.4pt;height:16.4pt" o:bullet="t">
        <v:imagedata r:id="rId1" o:title="Word Work File L_4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8D45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C75B0"/>
    <w:multiLevelType w:val="hybridMultilevel"/>
    <w:tmpl w:val="3948F8AC"/>
    <w:lvl w:ilvl="0" w:tplc="50240660">
      <w:numFmt w:val="bullet"/>
      <w:lvlText w:val="-"/>
      <w:lvlJc w:val="left"/>
      <w:pPr>
        <w:ind w:left="360" w:hanging="360"/>
      </w:pPr>
      <w:rPr>
        <w:rFonts w:ascii="Trebuchet MS" w:eastAsia="DejaVu San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94F3C"/>
    <w:multiLevelType w:val="hybridMultilevel"/>
    <w:tmpl w:val="4252BBE2"/>
    <w:lvl w:ilvl="0" w:tplc="8F46D238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A63EA"/>
    <w:multiLevelType w:val="multilevel"/>
    <w:tmpl w:val="1C5C5FE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719DB"/>
    <w:multiLevelType w:val="hybridMultilevel"/>
    <w:tmpl w:val="8ACA12A2"/>
    <w:lvl w:ilvl="0" w:tplc="1736E8B2">
      <w:start w:val="10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1D82"/>
    <w:multiLevelType w:val="hybridMultilevel"/>
    <w:tmpl w:val="6C80F8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F665C"/>
    <w:multiLevelType w:val="hybridMultilevel"/>
    <w:tmpl w:val="6C80F8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B312B"/>
    <w:multiLevelType w:val="hybridMultilevel"/>
    <w:tmpl w:val="47342232"/>
    <w:lvl w:ilvl="0" w:tplc="F04C4DA6">
      <w:numFmt w:val="bullet"/>
      <w:lvlText w:val="-"/>
      <w:lvlJc w:val="left"/>
      <w:pPr>
        <w:ind w:left="690" w:hanging="360"/>
      </w:pPr>
      <w:rPr>
        <w:rFonts w:ascii="Trebuchet MS" w:eastAsia="DejaVu San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2F4521D1"/>
    <w:multiLevelType w:val="hybridMultilevel"/>
    <w:tmpl w:val="98C41C00"/>
    <w:lvl w:ilvl="0" w:tplc="50240660">
      <w:numFmt w:val="bullet"/>
      <w:lvlText w:val="-"/>
      <w:lvlJc w:val="left"/>
      <w:pPr>
        <w:ind w:left="0" w:hanging="360"/>
      </w:pPr>
      <w:rPr>
        <w:rFonts w:ascii="Trebuchet MS" w:eastAsia="DejaVu San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5B5278D"/>
    <w:multiLevelType w:val="hybridMultilevel"/>
    <w:tmpl w:val="DD94FC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E9802F0">
      <w:numFmt w:val="bullet"/>
      <w:lvlText w:val="-"/>
      <w:lvlJc w:val="left"/>
      <w:pPr>
        <w:ind w:left="1440" w:hanging="360"/>
      </w:pPr>
      <w:rPr>
        <w:rFonts w:ascii="Trebuchet MS" w:eastAsia="DejaVu Sans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02FB"/>
    <w:multiLevelType w:val="hybridMultilevel"/>
    <w:tmpl w:val="CC5A0F22"/>
    <w:lvl w:ilvl="0" w:tplc="D7100CA0">
      <w:start w:val="4323"/>
      <w:numFmt w:val="bullet"/>
      <w:lvlText w:val="-"/>
      <w:lvlJc w:val="left"/>
      <w:pPr>
        <w:ind w:left="720" w:hanging="360"/>
      </w:pPr>
      <w:rPr>
        <w:rFonts w:ascii="Trebuchet MS" w:eastAsia="DejaVu San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B62D9"/>
    <w:multiLevelType w:val="hybridMultilevel"/>
    <w:tmpl w:val="D1B0D3F4"/>
    <w:lvl w:ilvl="0" w:tplc="F654A858">
      <w:numFmt w:val="bullet"/>
      <w:lvlText w:val="-"/>
      <w:lvlJc w:val="left"/>
      <w:pPr>
        <w:ind w:left="720" w:hanging="360"/>
      </w:pPr>
      <w:rPr>
        <w:rFonts w:ascii="Trebuchet MS" w:eastAsia="DejaVu San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53965"/>
    <w:multiLevelType w:val="hybridMultilevel"/>
    <w:tmpl w:val="2E3AE9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727"/>
    <w:multiLevelType w:val="hybridMultilevel"/>
    <w:tmpl w:val="2FA65108"/>
    <w:lvl w:ilvl="0" w:tplc="C4C422D8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0238A"/>
    <w:multiLevelType w:val="hybridMultilevel"/>
    <w:tmpl w:val="331E886E"/>
    <w:lvl w:ilvl="0" w:tplc="AE9E811A">
      <w:start w:val="3"/>
      <w:numFmt w:val="bullet"/>
      <w:lvlText w:val=""/>
      <w:lvlJc w:val="left"/>
      <w:pPr>
        <w:ind w:left="1500" w:hanging="360"/>
      </w:pPr>
      <w:rPr>
        <w:rFonts w:ascii="Symbol" w:eastAsia="DejaVu San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3D925E4"/>
    <w:multiLevelType w:val="hybridMultilevel"/>
    <w:tmpl w:val="7C60DC02"/>
    <w:lvl w:ilvl="0" w:tplc="762C09AC">
      <w:numFmt w:val="bullet"/>
      <w:lvlText w:val="-"/>
      <w:lvlJc w:val="left"/>
      <w:pPr>
        <w:ind w:left="720" w:hanging="360"/>
      </w:pPr>
      <w:rPr>
        <w:rFonts w:ascii="Trebuchet MS" w:eastAsia="DejaVu San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5511C"/>
    <w:multiLevelType w:val="hybridMultilevel"/>
    <w:tmpl w:val="EAC88EF6"/>
    <w:lvl w:ilvl="0" w:tplc="41A2344E">
      <w:start w:val="3"/>
      <w:numFmt w:val="bullet"/>
      <w:lvlText w:val=""/>
      <w:lvlJc w:val="left"/>
      <w:pPr>
        <w:ind w:left="1500" w:hanging="360"/>
      </w:pPr>
      <w:rPr>
        <w:rFonts w:ascii="Symbol" w:eastAsia="DejaVu San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F996568"/>
    <w:multiLevelType w:val="hybridMultilevel"/>
    <w:tmpl w:val="3B429C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74091"/>
    <w:multiLevelType w:val="hybridMultilevel"/>
    <w:tmpl w:val="67EC1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A0DA2"/>
    <w:multiLevelType w:val="hybridMultilevel"/>
    <w:tmpl w:val="799231E8"/>
    <w:lvl w:ilvl="0" w:tplc="6C8C9674">
      <w:numFmt w:val="bullet"/>
      <w:lvlText w:val="-"/>
      <w:lvlJc w:val="left"/>
      <w:pPr>
        <w:ind w:left="720" w:hanging="360"/>
      </w:pPr>
      <w:rPr>
        <w:rFonts w:ascii="Trebuchet MS" w:eastAsia="DejaVu San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63088"/>
    <w:multiLevelType w:val="hybridMultilevel"/>
    <w:tmpl w:val="1C5C5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41AD9"/>
    <w:multiLevelType w:val="hybridMultilevel"/>
    <w:tmpl w:val="D9901B38"/>
    <w:lvl w:ilvl="0" w:tplc="5DFE4E28">
      <w:numFmt w:val="bullet"/>
      <w:lvlText w:val="-"/>
      <w:lvlJc w:val="left"/>
      <w:pPr>
        <w:ind w:left="720" w:hanging="360"/>
      </w:pPr>
      <w:rPr>
        <w:rFonts w:ascii="Trebuchet MS" w:eastAsia="DejaVu San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54151"/>
    <w:multiLevelType w:val="hybridMultilevel"/>
    <w:tmpl w:val="E77AD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E9802F0">
      <w:numFmt w:val="bullet"/>
      <w:lvlText w:val="-"/>
      <w:lvlJc w:val="left"/>
      <w:pPr>
        <w:ind w:left="1440" w:hanging="360"/>
      </w:pPr>
      <w:rPr>
        <w:rFonts w:ascii="Trebuchet MS" w:eastAsia="DejaVu Sans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4900">
    <w:abstractNumId w:val="0"/>
  </w:num>
  <w:num w:numId="2" w16cid:durableId="1545868682">
    <w:abstractNumId w:val="10"/>
  </w:num>
  <w:num w:numId="3" w16cid:durableId="1024598202">
    <w:abstractNumId w:val="8"/>
  </w:num>
  <w:num w:numId="4" w16cid:durableId="573660175">
    <w:abstractNumId w:val="18"/>
  </w:num>
  <w:num w:numId="5" w16cid:durableId="234244025">
    <w:abstractNumId w:val="16"/>
  </w:num>
  <w:num w:numId="6" w16cid:durableId="794450496">
    <w:abstractNumId w:val="21"/>
  </w:num>
  <w:num w:numId="7" w16cid:durableId="583732912">
    <w:abstractNumId w:val="4"/>
  </w:num>
  <w:num w:numId="8" w16cid:durableId="1238319985">
    <w:abstractNumId w:val="19"/>
  </w:num>
  <w:num w:numId="9" w16cid:durableId="377362111">
    <w:abstractNumId w:val="1"/>
  </w:num>
  <w:num w:numId="10" w16cid:durableId="203564935">
    <w:abstractNumId w:val="23"/>
  </w:num>
  <w:num w:numId="11" w16cid:durableId="1189833630">
    <w:abstractNumId w:val="7"/>
  </w:num>
  <w:num w:numId="12" w16cid:durableId="1331104999">
    <w:abstractNumId w:val="9"/>
  </w:num>
  <w:num w:numId="13" w16cid:durableId="52195030">
    <w:abstractNumId w:val="2"/>
  </w:num>
  <w:num w:numId="14" w16cid:durableId="963927862">
    <w:abstractNumId w:val="22"/>
  </w:num>
  <w:num w:numId="15" w16cid:durableId="939795003">
    <w:abstractNumId w:val="11"/>
  </w:num>
  <w:num w:numId="16" w16cid:durableId="1551183889">
    <w:abstractNumId w:val="5"/>
  </w:num>
  <w:num w:numId="17" w16cid:durableId="1804536865">
    <w:abstractNumId w:val="12"/>
  </w:num>
  <w:num w:numId="18" w16cid:durableId="717706221">
    <w:abstractNumId w:val="20"/>
  </w:num>
  <w:num w:numId="19" w16cid:durableId="1751465041">
    <w:abstractNumId w:val="6"/>
  </w:num>
  <w:num w:numId="20" w16cid:durableId="1812163826">
    <w:abstractNumId w:val="13"/>
  </w:num>
  <w:num w:numId="21" w16cid:durableId="1933270829">
    <w:abstractNumId w:val="17"/>
  </w:num>
  <w:num w:numId="22" w16cid:durableId="1508786773">
    <w:abstractNumId w:val="15"/>
  </w:num>
  <w:num w:numId="23" w16cid:durableId="1182669508">
    <w:abstractNumId w:val="14"/>
  </w:num>
  <w:num w:numId="24" w16cid:durableId="1163742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80"/>
    <w:rsid w:val="00012E3E"/>
    <w:rsid w:val="0001537A"/>
    <w:rsid w:val="000359E2"/>
    <w:rsid w:val="00037F2A"/>
    <w:rsid w:val="00047370"/>
    <w:rsid w:val="0005358F"/>
    <w:rsid w:val="00070557"/>
    <w:rsid w:val="00084EBA"/>
    <w:rsid w:val="000B1386"/>
    <w:rsid w:val="000B2933"/>
    <w:rsid w:val="000C1233"/>
    <w:rsid w:val="000C601E"/>
    <w:rsid w:val="000D49BD"/>
    <w:rsid w:val="001062AE"/>
    <w:rsid w:val="001124B3"/>
    <w:rsid w:val="0011786A"/>
    <w:rsid w:val="00121BBC"/>
    <w:rsid w:val="00122104"/>
    <w:rsid w:val="0017520C"/>
    <w:rsid w:val="00176030"/>
    <w:rsid w:val="00190D64"/>
    <w:rsid w:val="001A5BC8"/>
    <w:rsid w:val="001B1CB1"/>
    <w:rsid w:val="001D193D"/>
    <w:rsid w:val="001E3221"/>
    <w:rsid w:val="001F2A0C"/>
    <w:rsid w:val="00221202"/>
    <w:rsid w:val="002230AC"/>
    <w:rsid w:val="002426EA"/>
    <w:rsid w:val="002525CF"/>
    <w:rsid w:val="00255306"/>
    <w:rsid w:val="00255480"/>
    <w:rsid w:val="002935E4"/>
    <w:rsid w:val="002B1535"/>
    <w:rsid w:val="002D26D6"/>
    <w:rsid w:val="002E3E17"/>
    <w:rsid w:val="003117D3"/>
    <w:rsid w:val="00314B20"/>
    <w:rsid w:val="00340B11"/>
    <w:rsid w:val="00346329"/>
    <w:rsid w:val="00355A16"/>
    <w:rsid w:val="00373C5B"/>
    <w:rsid w:val="004253A5"/>
    <w:rsid w:val="00432101"/>
    <w:rsid w:val="00432801"/>
    <w:rsid w:val="00454D6E"/>
    <w:rsid w:val="00455E18"/>
    <w:rsid w:val="00476373"/>
    <w:rsid w:val="004771E5"/>
    <w:rsid w:val="00492774"/>
    <w:rsid w:val="004946A8"/>
    <w:rsid w:val="004A595E"/>
    <w:rsid w:val="004A762D"/>
    <w:rsid w:val="004A7A4F"/>
    <w:rsid w:val="004B5CC5"/>
    <w:rsid w:val="004B5CF7"/>
    <w:rsid w:val="004C4530"/>
    <w:rsid w:val="004F5112"/>
    <w:rsid w:val="00500D38"/>
    <w:rsid w:val="00517C26"/>
    <w:rsid w:val="00530606"/>
    <w:rsid w:val="0053370C"/>
    <w:rsid w:val="00547D0F"/>
    <w:rsid w:val="00556BA8"/>
    <w:rsid w:val="00563916"/>
    <w:rsid w:val="005745DC"/>
    <w:rsid w:val="00577B78"/>
    <w:rsid w:val="005A0173"/>
    <w:rsid w:val="005A3751"/>
    <w:rsid w:val="005A3BEE"/>
    <w:rsid w:val="005B17A9"/>
    <w:rsid w:val="005C1026"/>
    <w:rsid w:val="006074F5"/>
    <w:rsid w:val="006367B2"/>
    <w:rsid w:val="00645E2B"/>
    <w:rsid w:val="006503A1"/>
    <w:rsid w:val="00652A30"/>
    <w:rsid w:val="0065434A"/>
    <w:rsid w:val="00674FA3"/>
    <w:rsid w:val="00692F70"/>
    <w:rsid w:val="00695E92"/>
    <w:rsid w:val="006B5E48"/>
    <w:rsid w:val="006C4686"/>
    <w:rsid w:val="006D0CD8"/>
    <w:rsid w:val="006D5E47"/>
    <w:rsid w:val="006E0903"/>
    <w:rsid w:val="006E7EAD"/>
    <w:rsid w:val="00704607"/>
    <w:rsid w:val="0071675D"/>
    <w:rsid w:val="007212C9"/>
    <w:rsid w:val="0072244D"/>
    <w:rsid w:val="007276C0"/>
    <w:rsid w:val="0073582A"/>
    <w:rsid w:val="00735ECB"/>
    <w:rsid w:val="00741934"/>
    <w:rsid w:val="00743222"/>
    <w:rsid w:val="00761D64"/>
    <w:rsid w:val="00767D5D"/>
    <w:rsid w:val="0077309D"/>
    <w:rsid w:val="00776C8F"/>
    <w:rsid w:val="00782064"/>
    <w:rsid w:val="007B0B64"/>
    <w:rsid w:val="007F7970"/>
    <w:rsid w:val="008044D3"/>
    <w:rsid w:val="008315DD"/>
    <w:rsid w:val="008325C4"/>
    <w:rsid w:val="00836706"/>
    <w:rsid w:val="00843CA9"/>
    <w:rsid w:val="00857A2B"/>
    <w:rsid w:val="00866999"/>
    <w:rsid w:val="00873FE1"/>
    <w:rsid w:val="008776E1"/>
    <w:rsid w:val="00882D11"/>
    <w:rsid w:val="008A5C68"/>
    <w:rsid w:val="008E30B4"/>
    <w:rsid w:val="008E51E1"/>
    <w:rsid w:val="008F032A"/>
    <w:rsid w:val="00902345"/>
    <w:rsid w:val="0091635B"/>
    <w:rsid w:val="0094788D"/>
    <w:rsid w:val="00953180"/>
    <w:rsid w:val="00954B50"/>
    <w:rsid w:val="0095785E"/>
    <w:rsid w:val="009736B2"/>
    <w:rsid w:val="00995428"/>
    <w:rsid w:val="009A3CB6"/>
    <w:rsid w:val="009C2D19"/>
    <w:rsid w:val="009D6452"/>
    <w:rsid w:val="009E6C12"/>
    <w:rsid w:val="009E7850"/>
    <w:rsid w:val="009F7385"/>
    <w:rsid w:val="00A078B3"/>
    <w:rsid w:val="00A13B67"/>
    <w:rsid w:val="00A13DE3"/>
    <w:rsid w:val="00A22672"/>
    <w:rsid w:val="00A469A3"/>
    <w:rsid w:val="00A8200D"/>
    <w:rsid w:val="00AA2042"/>
    <w:rsid w:val="00AB6EE6"/>
    <w:rsid w:val="00AC540D"/>
    <w:rsid w:val="00AD36E9"/>
    <w:rsid w:val="00AE0882"/>
    <w:rsid w:val="00AE4AA6"/>
    <w:rsid w:val="00B120A6"/>
    <w:rsid w:val="00B57D88"/>
    <w:rsid w:val="00B61144"/>
    <w:rsid w:val="00B72A22"/>
    <w:rsid w:val="00B74D2B"/>
    <w:rsid w:val="00B74D79"/>
    <w:rsid w:val="00BA67A0"/>
    <w:rsid w:val="00BC0184"/>
    <w:rsid w:val="00BC081A"/>
    <w:rsid w:val="00BC4088"/>
    <w:rsid w:val="00BD3059"/>
    <w:rsid w:val="00BE75B4"/>
    <w:rsid w:val="00C07BFD"/>
    <w:rsid w:val="00C136FC"/>
    <w:rsid w:val="00C16C8E"/>
    <w:rsid w:val="00C20019"/>
    <w:rsid w:val="00C350AB"/>
    <w:rsid w:val="00C46D3B"/>
    <w:rsid w:val="00C4738B"/>
    <w:rsid w:val="00C637A6"/>
    <w:rsid w:val="00C64BC4"/>
    <w:rsid w:val="00C76216"/>
    <w:rsid w:val="00C90746"/>
    <w:rsid w:val="00CC51BA"/>
    <w:rsid w:val="00CC6941"/>
    <w:rsid w:val="00CE2443"/>
    <w:rsid w:val="00D2444C"/>
    <w:rsid w:val="00D27140"/>
    <w:rsid w:val="00D34D6A"/>
    <w:rsid w:val="00D35808"/>
    <w:rsid w:val="00D613B2"/>
    <w:rsid w:val="00D92ECD"/>
    <w:rsid w:val="00D9722C"/>
    <w:rsid w:val="00DA1139"/>
    <w:rsid w:val="00DD2005"/>
    <w:rsid w:val="00DD7CCE"/>
    <w:rsid w:val="00E02458"/>
    <w:rsid w:val="00E127FE"/>
    <w:rsid w:val="00E22A92"/>
    <w:rsid w:val="00E44897"/>
    <w:rsid w:val="00E62730"/>
    <w:rsid w:val="00E70662"/>
    <w:rsid w:val="00E9305B"/>
    <w:rsid w:val="00EA4347"/>
    <w:rsid w:val="00EB5CE4"/>
    <w:rsid w:val="00F13874"/>
    <w:rsid w:val="00F17E67"/>
    <w:rsid w:val="00F261A9"/>
    <w:rsid w:val="00F36F34"/>
    <w:rsid w:val="00F40448"/>
    <w:rsid w:val="00F41D3C"/>
    <w:rsid w:val="00F4406E"/>
    <w:rsid w:val="00F468E5"/>
    <w:rsid w:val="00F601E0"/>
    <w:rsid w:val="00F63A8C"/>
    <w:rsid w:val="00F733C6"/>
    <w:rsid w:val="00FA2E69"/>
    <w:rsid w:val="00FB5171"/>
    <w:rsid w:val="00FE11D0"/>
    <w:rsid w:val="00FE520E"/>
    <w:rsid w:val="00FE7300"/>
    <w:rsid w:val="00FF3C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3027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qFormat/>
    <w:rPr>
      <w:b/>
      <w:bCs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rdtekst">
    <w:name w:val="Body Text"/>
    <w:basedOn w:val="Normal"/>
    <w:link w:val="BrdtekstTegn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styleId="Topptekst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NormalWeb">
    <w:name w:val="Normal (Web)"/>
    <w:basedOn w:val="Normal"/>
    <w:uiPriority w:val="99"/>
    <w:rsid w:val="00FB792B"/>
    <w:pPr>
      <w:widowControl/>
      <w:suppressAutoHyphens w:val="0"/>
      <w:spacing w:beforeLines="1" w:afterLines="1"/>
    </w:pPr>
    <w:rPr>
      <w:rFonts w:ascii="Times" w:eastAsia="Times New Roman" w:hAnsi="Times"/>
      <w:kern w:val="0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FB7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B792B"/>
    <w:rPr>
      <w:rFonts w:eastAsia="DejaVu Sans"/>
      <w:kern w:val="1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4A595E"/>
    <w:rPr>
      <w:rFonts w:eastAsia="DejaVu San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Friskole</Company>
  <LinksUpToDate>false</LinksUpToDate>
  <CharactersWithSpaces>3819</CharactersWithSpaces>
  <SharedDoc>false</SharedDoc>
  <HLinks>
    <vt:vector size="6" baseType="variant">
      <vt:variant>
        <vt:i4>7995476</vt:i4>
      </vt:variant>
      <vt:variant>
        <vt:i4>5742</vt:i4>
      </vt:variant>
      <vt:variant>
        <vt:i4>1026</vt:i4>
      </vt:variant>
      <vt:variant>
        <vt:i4>1</vt:i4>
      </vt:variant>
      <vt:variant>
        <vt:lpwstr>Word Work File L_4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Sveinung Bøe</dc:creator>
  <cp:keywords/>
  <cp:lastModifiedBy>David Andreas Bjørge</cp:lastModifiedBy>
  <cp:revision>3</cp:revision>
  <cp:lastPrinted>2021-10-07T10:11:00Z</cp:lastPrinted>
  <dcterms:created xsi:type="dcterms:W3CDTF">2023-12-15T15:35:00Z</dcterms:created>
  <dcterms:modified xsi:type="dcterms:W3CDTF">2023-12-15T15:39:00Z</dcterms:modified>
</cp:coreProperties>
</file>